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7FF3" w14:textId="4983CDBF" w:rsidR="0046173F" w:rsidRPr="00233990" w:rsidRDefault="008E3BF3" w:rsidP="00DE68F9">
      <w:pPr>
        <w:ind w:right="283"/>
        <w:rPr>
          <w:rFonts w:asciiTheme="majorHAnsi" w:hAnsiTheme="majorHAnsi" w:cstheme="majorHAnsi"/>
          <w:sz w:val="22"/>
          <w:szCs w:val="22"/>
        </w:rPr>
      </w:pPr>
      <w:r w:rsidRPr="00233990">
        <w:rPr>
          <w:rFonts w:asciiTheme="majorHAnsi" w:hAnsiTheme="majorHAnsi" w:cstheme="majorHAnsi"/>
          <w:sz w:val="22"/>
          <w:szCs w:val="22"/>
        </w:rPr>
        <w:t xml:space="preserve">        </w:t>
      </w:r>
    </w:p>
    <w:p w14:paraId="77C80BD3" w14:textId="5A60D64B" w:rsidR="008B1609" w:rsidRPr="00233990" w:rsidRDefault="001A0CEE" w:rsidP="005D7846">
      <w:pPr>
        <w:shd w:val="clear" w:color="auto" w:fill="FFFFFF"/>
        <w:rPr>
          <w:rFonts w:asciiTheme="majorHAnsi" w:hAnsiTheme="majorHAnsi" w:cstheme="majorHAnsi"/>
          <w:color w:val="000000"/>
          <w:sz w:val="22"/>
          <w:szCs w:val="22"/>
        </w:rPr>
      </w:pPr>
      <w:r w:rsidRPr="00233990">
        <w:rPr>
          <w:rFonts w:asciiTheme="majorHAnsi" w:hAnsiTheme="majorHAnsi" w:cstheme="majorHAnsi"/>
          <w:b/>
          <w:color w:val="000000"/>
          <w:sz w:val="22"/>
          <w:szCs w:val="22"/>
        </w:rPr>
        <w:t>Present</w:t>
      </w:r>
      <w:r w:rsidR="00FD2C7C" w:rsidRPr="00233990">
        <w:rPr>
          <w:rFonts w:asciiTheme="majorHAnsi" w:hAnsiTheme="majorHAnsi" w:cstheme="majorHAnsi"/>
          <w:b/>
          <w:color w:val="000000"/>
          <w:sz w:val="22"/>
          <w:szCs w:val="22"/>
        </w:rPr>
        <w:t>:</w:t>
      </w:r>
      <w:r w:rsidR="00131873" w:rsidRPr="00233990">
        <w:rPr>
          <w:rFonts w:asciiTheme="majorHAnsi" w:hAnsiTheme="majorHAnsi" w:cstheme="majorHAnsi"/>
          <w:color w:val="000000"/>
          <w:sz w:val="22"/>
          <w:szCs w:val="22"/>
        </w:rPr>
        <w:t xml:space="preserve"> </w:t>
      </w:r>
      <w:r w:rsidR="00F77921" w:rsidRPr="00233990">
        <w:rPr>
          <w:rFonts w:asciiTheme="majorHAnsi" w:hAnsiTheme="majorHAnsi" w:cstheme="majorHAnsi"/>
          <w:color w:val="000000"/>
          <w:sz w:val="22"/>
          <w:szCs w:val="22"/>
        </w:rPr>
        <w:t xml:space="preserve">Liz </w:t>
      </w:r>
      <w:proofErr w:type="spellStart"/>
      <w:r w:rsidR="00F77921" w:rsidRPr="00233990">
        <w:rPr>
          <w:rFonts w:asciiTheme="majorHAnsi" w:hAnsiTheme="majorHAnsi" w:cstheme="majorHAnsi"/>
          <w:color w:val="000000"/>
          <w:sz w:val="22"/>
          <w:szCs w:val="22"/>
        </w:rPr>
        <w:t>Collas</w:t>
      </w:r>
      <w:proofErr w:type="spellEnd"/>
      <w:r w:rsidR="00F77921" w:rsidRPr="00233990">
        <w:rPr>
          <w:rFonts w:asciiTheme="majorHAnsi" w:hAnsiTheme="majorHAnsi" w:cstheme="majorHAnsi"/>
          <w:color w:val="000000"/>
          <w:sz w:val="22"/>
          <w:szCs w:val="22"/>
        </w:rPr>
        <w:t xml:space="preserve"> (LC) </w:t>
      </w:r>
      <w:r w:rsidR="00F350B6" w:rsidRPr="00233990">
        <w:rPr>
          <w:rFonts w:asciiTheme="majorHAnsi" w:hAnsiTheme="majorHAnsi" w:cstheme="majorHAnsi"/>
          <w:color w:val="000000"/>
          <w:sz w:val="22"/>
          <w:szCs w:val="22"/>
        </w:rPr>
        <w:t>Martin Wise</w:t>
      </w:r>
      <w:r w:rsidR="00131873" w:rsidRPr="00233990">
        <w:rPr>
          <w:rFonts w:asciiTheme="majorHAnsi" w:hAnsiTheme="majorHAnsi" w:cstheme="majorHAnsi"/>
          <w:color w:val="000000"/>
          <w:sz w:val="22"/>
          <w:szCs w:val="22"/>
        </w:rPr>
        <w:t xml:space="preserve"> </w:t>
      </w:r>
      <w:r w:rsidR="00A96096" w:rsidRPr="00233990">
        <w:rPr>
          <w:rFonts w:asciiTheme="majorHAnsi" w:hAnsiTheme="majorHAnsi" w:cstheme="majorHAnsi"/>
          <w:color w:val="000000"/>
          <w:sz w:val="22"/>
          <w:szCs w:val="22"/>
        </w:rPr>
        <w:t>(MW</w:t>
      </w:r>
      <w:r w:rsidR="00DC4EC8" w:rsidRPr="00233990">
        <w:rPr>
          <w:rFonts w:asciiTheme="majorHAnsi" w:hAnsiTheme="majorHAnsi" w:cstheme="majorHAnsi"/>
          <w:color w:val="000000"/>
          <w:sz w:val="22"/>
          <w:szCs w:val="22"/>
        </w:rPr>
        <w:t xml:space="preserve">) </w:t>
      </w:r>
      <w:r w:rsidR="004926F8" w:rsidRPr="00233990">
        <w:rPr>
          <w:rFonts w:asciiTheme="majorHAnsi" w:hAnsiTheme="majorHAnsi" w:cstheme="majorHAnsi"/>
          <w:color w:val="000000"/>
          <w:sz w:val="22"/>
          <w:szCs w:val="22"/>
        </w:rPr>
        <w:t xml:space="preserve">Peter </w:t>
      </w:r>
      <w:proofErr w:type="spellStart"/>
      <w:r w:rsidR="004926F8" w:rsidRPr="00233990">
        <w:rPr>
          <w:rFonts w:asciiTheme="majorHAnsi" w:hAnsiTheme="majorHAnsi" w:cstheme="majorHAnsi"/>
          <w:color w:val="000000"/>
          <w:sz w:val="22"/>
          <w:szCs w:val="22"/>
        </w:rPr>
        <w:t>Dragonetti</w:t>
      </w:r>
      <w:proofErr w:type="spellEnd"/>
      <w:r w:rsidR="004926F8" w:rsidRPr="00233990">
        <w:rPr>
          <w:rFonts w:asciiTheme="majorHAnsi" w:hAnsiTheme="majorHAnsi" w:cstheme="majorHAnsi"/>
          <w:color w:val="000000"/>
          <w:sz w:val="22"/>
          <w:szCs w:val="22"/>
        </w:rPr>
        <w:t xml:space="preserve"> </w:t>
      </w:r>
      <w:r w:rsidR="00270B94" w:rsidRPr="00233990">
        <w:rPr>
          <w:rFonts w:asciiTheme="majorHAnsi" w:hAnsiTheme="majorHAnsi" w:cstheme="majorHAnsi"/>
          <w:color w:val="000000"/>
          <w:sz w:val="22"/>
          <w:szCs w:val="22"/>
        </w:rPr>
        <w:t xml:space="preserve">(PD) </w:t>
      </w:r>
      <w:r w:rsidR="002114CD" w:rsidRPr="00233990">
        <w:rPr>
          <w:rFonts w:asciiTheme="majorHAnsi" w:hAnsiTheme="majorHAnsi" w:cstheme="majorHAnsi"/>
          <w:color w:val="000000"/>
          <w:sz w:val="22"/>
          <w:szCs w:val="22"/>
        </w:rPr>
        <w:t xml:space="preserve">Michael Holland (MH) </w:t>
      </w:r>
    </w:p>
    <w:p w14:paraId="072DFE48" w14:textId="087ECFD4" w:rsidR="00C76489" w:rsidRPr="00233990" w:rsidRDefault="001A0CEE" w:rsidP="00233990">
      <w:pPr>
        <w:shd w:val="clear" w:color="auto" w:fill="FFFFFF"/>
        <w:rPr>
          <w:rFonts w:asciiTheme="majorHAnsi" w:hAnsiTheme="majorHAnsi" w:cstheme="majorHAnsi"/>
          <w:color w:val="000000"/>
          <w:sz w:val="22"/>
          <w:szCs w:val="22"/>
        </w:rPr>
      </w:pPr>
      <w:r w:rsidRPr="00233990">
        <w:rPr>
          <w:rFonts w:asciiTheme="majorHAnsi" w:hAnsiTheme="majorHAnsi" w:cstheme="majorHAnsi"/>
          <w:b/>
          <w:color w:val="000000"/>
          <w:sz w:val="22"/>
          <w:szCs w:val="22"/>
        </w:rPr>
        <w:t>In attendance</w:t>
      </w:r>
      <w:r w:rsidR="000B7F98" w:rsidRPr="00233990">
        <w:rPr>
          <w:rFonts w:asciiTheme="majorHAnsi" w:hAnsiTheme="majorHAnsi" w:cstheme="majorHAnsi"/>
          <w:b/>
          <w:color w:val="000000"/>
          <w:sz w:val="22"/>
          <w:szCs w:val="22"/>
        </w:rPr>
        <w:t>:</w:t>
      </w:r>
      <w:r w:rsidR="00F57EB4" w:rsidRPr="00233990">
        <w:rPr>
          <w:rFonts w:asciiTheme="majorHAnsi" w:hAnsiTheme="majorHAnsi" w:cstheme="majorHAnsi"/>
          <w:color w:val="000000"/>
          <w:sz w:val="22"/>
          <w:szCs w:val="22"/>
        </w:rPr>
        <w:t xml:space="preserve"> </w:t>
      </w:r>
      <w:r w:rsidR="00F350B6" w:rsidRPr="00233990">
        <w:rPr>
          <w:rFonts w:asciiTheme="majorHAnsi" w:hAnsiTheme="majorHAnsi" w:cstheme="majorHAnsi"/>
          <w:color w:val="000000"/>
          <w:sz w:val="22"/>
          <w:szCs w:val="22"/>
        </w:rPr>
        <w:t xml:space="preserve"> </w:t>
      </w:r>
      <w:r w:rsidR="00207187" w:rsidRPr="00233990">
        <w:rPr>
          <w:rFonts w:asciiTheme="majorHAnsi" w:hAnsiTheme="majorHAnsi" w:cstheme="majorHAnsi"/>
          <w:color w:val="000000"/>
          <w:sz w:val="22"/>
          <w:szCs w:val="22"/>
        </w:rPr>
        <w:t>Amanda Holland (</w:t>
      </w:r>
      <w:r w:rsidR="00FA7C94" w:rsidRPr="00233990">
        <w:rPr>
          <w:rFonts w:asciiTheme="majorHAnsi" w:hAnsiTheme="majorHAnsi" w:cstheme="majorHAnsi"/>
          <w:color w:val="000000"/>
          <w:sz w:val="22"/>
          <w:szCs w:val="22"/>
        </w:rPr>
        <w:t>AH</w:t>
      </w:r>
      <w:r w:rsidR="00AA1853" w:rsidRPr="00233990">
        <w:rPr>
          <w:rFonts w:asciiTheme="majorHAnsi" w:hAnsiTheme="majorHAnsi" w:cstheme="majorHAnsi"/>
          <w:color w:val="000000"/>
          <w:sz w:val="22"/>
          <w:szCs w:val="22"/>
        </w:rPr>
        <w:t xml:space="preserve"> </w:t>
      </w:r>
      <w:r w:rsidR="00207187" w:rsidRPr="00233990">
        <w:rPr>
          <w:rFonts w:asciiTheme="majorHAnsi" w:hAnsiTheme="majorHAnsi" w:cstheme="majorHAnsi"/>
          <w:color w:val="000000"/>
          <w:sz w:val="22"/>
          <w:szCs w:val="22"/>
        </w:rPr>
        <w:t xml:space="preserve">Clerk ) </w:t>
      </w:r>
      <w:r w:rsidR="002114CD" w:rsidRPr="00233990">
        <w:rPr>
          <w:rFonts w:asciiTheme="majorHAnsi" w:hAnsiTheme="majorHAnsi" w:cstheme="majorHAnsi"/>
          <w:color w:val="000000"/>
          <w:sz w:val="22"/>
          <w:szCs w:val="22"/>
        </w:rPr>
        <w:t>Louise Shearer (LS)</w:t>
      </w:r>
    </w:p>
    <w:p w14:paraId="22BB49F8" w14:textId="24743C57" w:rsidR="00AA1853" w:rsidRPr="00233990" w:rsidRDefault="00BC1BDA" w:rsidP="00585120">
      <w:pPr>
        <w:pStyle w:val="ListParagraph"/>
        <w:numPr>
          <w:ilvl w:val="0"/>
          <w:numId w:val="17"/>
        </w:numPr>
        <w:shd w:val="clear" w:color="auto" w:fill="FFFFFF"/>
        <w:jc w:val="both"/>
        <w:rPr>
          <w:rFonts w:asciiTheme="majorHAnsi" w:hAnsiTheme="majorHAnsi" w:cstheme="majorHAnsi"/>
          <w:color w:val="000000"/>
          <w:sz w:val="22"/>
          <w:szCs w:val="22"/>
        </w:rPr>
      </w:pPr>
      <w:r w:rsidRPr="00233990">
        <w:rPr>
          <w:rFonts w:asciiTheme="majorHAnsi" w:hAnsiTheme="majorHAnsi" w:cstheme="majorHAnsi"/>
          <w:b/>
          <w:color w:val="000000"/>
          <w:sz w:val="22"/>
          <w:szCs w:val="22"/>
        </w:rPr>
        <w:t>Apologies for Absence</w:t>
      </w:r>
      <w:r w:rsidRPr="00233990">
        <w:rPr>
          <w:rFonts w:asciiTheme="majorHAnsi" w:hAnsiTheme="majorHAnsi" w:cstheme="majorHAnsi"/>
          <w:color w:val="000000"/>
          <w:sz w:val="22"/>
          <w:szCs w:val="22"/>
        </w:rPr>
        <w:t xml:space="preserve">:  </w:t>
      </w:r>
      <w:r w:rsidR="00233990" w:rsidRPr="00233990">
        <w:rPr>
          <w:rFonts w:asciiTheme="majorHAnsi" w:hAnsiTheme="majorHAnsi" w:cstheme="majorHAnsi"/>
          <w:color w:val="000000"/>
          <w:sz w:val="22"/>
          <w:szCs w:val="22"/>
        </w:rPr>
        <w:t>Hilary Dewey (HD) Peter Burdon (PB)</w:t>
      </w:r>
    </w:p>
    <w:p w14:paraId="1B8D59A4" w14:textId="03F7A859" w:rsidR="00BC1BDA" w:rsidRPr="00233990" w:rsidRDefault="00BC1BDA" w:rsidP="00AA1853">
      <w:pPr>
        <w:pStyle w:val="ListParagraph"/>
        <w:numPr>
          <w:ilvl w:val="0"/>
          <w:numId w:val="17"/>
        </w:numPr>
        <w:shd w:val="clear" w:color="auto" w:fill="FFFFFF"/>
        <w:rPr>
          <w:rFonts w:asciiTheme="majorHAnsi" w:hAnsiTheme="majorHAnsi" w:cstheme="majorHAnsi"/>
          <w:color w:val="212529"/>
          <w:sz w:val="22"/>
          <w:szCs w:val="22"/>
        </w:rPr>
      </w:pPr>
      <w:r w:rsidRPr="00233990">
        <w:rPr>
          <w:rFonts w:asciiTheme="majorHAnsi" w:hAnsiTheme="majorHAnsi" w:cstheme="majorHAnsi"/>
          <w:b/>
          <w:color w:val="000000"/>
          <w:sz w:val="22"/>
          <w:szCs w:val="22"/>
        </w:rPr>
        <w:t>Declarations of Interest.</w:t>
      </w:r>
      <w:r w:rsidR="00C76489" w:rsidRPr="00233990">
        <w:rPr>
          <w:rFonts w:asciiTheme="majorHAnsi" w:hAnsiTheme="majorHAnsi" w:cstheme="majorHAnsi"/>
          <w:color w:val="000000"/>
          <w:sz w:val="22"/>
          <w:szCs w:val="22"/>
        </w:rPr>
        <w:t xml:space="preserve"> </w:t>
      </w:r>
    </w:p>
    <w:p w14:paraId="7D622B5B" w14:textId="4F0217E0" w:rsidR="00AA1853" w:rsidRPr="00233990" w:rsidRDefault="00AA1853" w:rsidP="00AA1853">
      <w:pPr>
        <w:pStyle w:val="ListParagraph"/>
        <w:numPr>
          <w:ilvl w:val="0"/>
          <w:numId w:val="17"/>
        </w:numPr>
        <w:shd w:val="clear" w:color="auto" w:fill="FFFFFF"/>
        <w:rPr>
          <w:rFonts w:asciiTheme="majorHAnsi" w:hAnsiTheme="majorHAnsi" w:cstheme="majorHAnsi"/>
          <w:color w:val="212529"/>
          <w:sz w:val="22"/>
          <w:szCs w:val="22"/>
        </w:rPr>
      </w:pPr>
      <w:r w:rsidRPr="00233990">
        <w:rPr>
          <w:rFonts w:asciiTheme="majorHAnsi" w:hAnsiTheme="majorHAnsi" w:cstheme="majorHAnsi"/>
          <w:b/>
          <w:color w:val="000000"/>
          <w:sz w:val="22"/>
          <w:szCs w:val="22"/>
        </w:rPr>
        <w:t>Public Forum</w:t>
      </w:r>
      <w:r w:rsidR="002114CD" w:rsidRPr="00233990">
        <w:rPr>
          <w:rFonts w:asciiTheme="majorHAnsi" w:hAnsiTheme="majorHAnsi" w:cstheme="majorHAnsi"/>
          <w:b/>
          <w:color w:val="000000"/>
          <w:sz w:val="22"/>
          <w:szCs w:val="22"/>
        </w:rPr>
        <w:t>.</w:t>
      </w:r>
      <w:r w:rsidR="003F6B2B" w:rsidRPr="00233990">
        <w:rPr>
          <w:rFonts w:asciiTheme="majorHAnsi" w:hAnsiTheme="majorHAnsi" w:cstheme="majorHAnsi"/>
          <w:b/>
          <w:color w:val="000000"/>
          <w:sz w:val="22"/>
          <w:szCs w:val="22"/>
        </w:rPr>
        <w:t xml:space="preserve"> </w:t>
      </w:r>
    </w:p>
    <w:p w14:paraId="6C6B5578" w14:textId="4FAF14A3" w:rsidR="00AA1853" w:rsidRPr="00233990" w:rsidRDefault="00F739D6" w:rsidP="00AA1853">
      <w:pPr>
        <w:pStyle w:val="ListParagraph"/>
        <w:numPr>
          <w:ilvl w:val="0"/>
          <w:numId w:val="17"/>
        </w:numPr>
        <w:shd w:val="clear" w:color="auto" w:fill="FFFFFF"/>
        <w:rPr>
          <w:rFonts w:asciiTheme="majorHAnsi" w:hAnsiTheme="majorHAnsi" w:cstheme="majorHAnsi"/>
          <w:color w:val="212529"/>
          <w:sz w:val="22"/>
          <w:szCs w:val="22"/>
        </w:rPr>
      </w:pPr>
      <w:r w:rsidRPr="00233990">
        <w:rPr>
          <w:rFonts w:asciiTheme="majorHAnsi" w:hAnsiTheme="majorHAnsi" w:cstheme="majorHAnsi"/>
          <w:b/>
          <w:bCs/>
          <w:sz w:val="22"/>
          <w:szCs w:val="22"/>
        </w:rPr>
        <w:t>To Approve the Minutes</w:t>
      </w:r>
      <w:r w:rsidRPr="00233990">
        <w:rPr>
          <w:rFonts w:asciiTheme="majorHAnsi" w:hAnsiTheme="majorHAnsi" w:cstheme="majorHAnsi"/>
          <w:sz w:val="22"/>
          <w:szCs w:val="22"/>
        </w:rPr>
        <w:t xml:space="preserve"> of the last meeting of the Council on Tuesda</w:t>
      </w:r>
      <w:r w:rsidR="00F77921" w:rsidRPr="00233990">
        <w:rPr>
          <w:rFonts w:asciiTheme="majorHAnsi" w:hAnsiTheme="majorHAnsi" w:cstheme="majorHAnsi"/>
          <w:sz w:val="22"/>
          <w:szCs w:val="22"/>
        </w:rPr>
        <w:t xml:space="preserve">y </w:t>
      </w:r>
      <w:r w:rsidR="00233990" w:rsidRPr="00233990">
        <w:rPr>
          <w:rFonts w:asciiTheme="majorHAnsi" w:hAnsiTheme="majorHAnsi" w:cstheme="majorHAnsi"/>
          <w:sz w:val="22"/>
          <w:szCs w:val="22"/>
        </w:rPr>
        <w:t>May 9</w:t>
      </w:r>
      <w:r w:rsidR="00233990" w:rsidRPr="00233990">
        <w:rPr>
          <w:rFonts w:asciiTheme="majorHAnsi" w:hAnsiTheme="majorHAnsi" w:cstheme="majorHAnsi"/>
          <w:sz w:val="22"/>
          <w:szCs w:val="22"/>
          <w:vertAlign w:val="superscript"/>
        </w:rPr>
        <w:t>th</w:t>
      </w:r>
      <w:r w:rsidR="00233990" w:rsidRPr="00233990">
        <w:rPr>
          <w:rFonts w:asciiTheme="majorHAnsi" w:hAnsiTheme="majorHAnsi" w:cstheme="majorHAnsi"/>
          <w:sz w:val="22"/>
          <w:szCs w:val="22"/>
        </w:rPr>
        <w:t xml:space="preserve"> </w:t>
      </w:r>
      <w:r w:rsidRPr="00233990">
        <w:rPr>
          <w:rFonts w:asciiTheme="majorHAnsi" w:hAnsiTheme="majorHAnsi" w:cstheme="majorHAnsi"/>
          <w:bCs/>
          <w:sz w:val="22"/>
          <w:szCs w:val="22"/>
        </w:rPr>
        <w:t>202</w:t>
      </w:r>
      <w:r w:rsidR="00F77921" w:rsidRPr="00233990">
        <w:rPr>
          <w:rFonts w:asciiTheme="majorHAnsi" w:hAnsiTheme="majorHAnsi" w:cstheme="majorHAnsi"/>
          <w:bCs/>
          <w:sz w:val="22"/>
          <w:szCs w:val="22"/>
        </w:rPr>
        <w:t>3</w:t>
      </w:r>
      <w:r w:rsidRPr="00233990">
        <w:rPr>
          <w:rFonts w:asciiTheme="majorHAnsi" w:hAnsiTheme="majorHAnsi" w:cstheme="majorHAnsi"/>
          <w:bCs/>
          <w:sz w:val="22"/>
          <w:szCs w:val="22"/>
        </w:rPr>
        <w:t xml:space="preserve">. </w:t>
      </w:r>
      <w:r w:rsidR="00C76489" w:rsidRPr="00233990">
        <w:rPr>
          <w:rFonts w:asciiTheme="majorHAnsi" w:hAnsiTheme="majorHAnsi" w:cstheme="majorHAnsi"/>
          <w:bCs/>
          <w:sz w:val="22"/>
          <w:szCs w:val="22"/>
        </w:rPr>
        <w:t>Approved.</w:t>
      </w:r>
    </w:p>
    <w:p w14:paraId="0AB7A369" w14:textId="561628B0" w:rsidR="00233990" w:rsidRPr="00233990" w:rsidRDefault="00233990" w:rsidP="00AA1853">
      <w:pPr>
        <w:pStyle w:val="ListParagraph"/>
        <w:numPr>
          <w:ilvl w:val="0"/>
          <w:numId w:val="17"/>
        </w:numPr>
        <w:shd w:val="clear" w:color="auto" w:fill="FFFFFF"/>
        <w:rPr>
          <w:rFonts w:asciiTheme="majorHAnsi" w:hAnsiTheme="majorHAnsi" w:cstheme="majorHAnsi"/>
          <w:color w:val="212529"/>
          <w:sz w:val="22"/>
          <w:szCs w:val="22"/>
        </w:rPr>
      </w:pPr>
      <w:r w:rsidRPr="00233990">
        <w:rPr>
          <w:rFonts w:asciiTheme="majorHAnsi" w:hAnsiTheme="majorHAnsi" w:cstheme="majorHAnsi"/>
          <w:b/>
          <w:bCs/>
          <w:sz w:val="22"/>
          <w:szCs w:val="22"/>
        </w:rPr>
        <w:t xml:space="preserve">Matters arising from those minutes not on the agenda elsewhere. </w:t>
      </w:r>
      <w:r w:rsidRPr="00233990">
        <w:rPr>
          <w:rFonts w:asciiTheme="majorHAnsi" w:hAnsiTheme="majorHAnsi" w:cstheme="majorHAnsi"/>
          <w:sz w:val="22"/>
          <w:szCs w:val="22"/>
        </w:rPr>
        <w:t xml:space="preserve">Speeding and Traffic to be included on our next agenda. </w:t>
      </w:r>
    </w:p>
    <w:p w14:paraId="51288F33" w14:textId="18166056" w:rsidR="00B92AFF" w:rsidRPr="00233990" w:rsidRDefault="00F739D6" w:rsidP="003F6B2B">
      <w:pPr>
        <w:pStyle w:val="ListParagraph"/>
        <w:numPr>
          <w:ilvl w:val="0"/>
          <w:numId w:val="17"/>
        </w:numPr>
        <w:shd w:val="clear" w:color="auto" w:fill="FFFFFF"/>
        <w:rPr>
          <w:rFonts w:asciiTheme="majorHAnsi" w:hAnsiTheme="majorHAnsi" w:cstheme="majorHAnsi"/>
          <w:color w:val="212529"/>
          <w:sz w:val="22"/>
          <w:szCs w:val="22"/>
        </w:rPr>
      </w:pPr>
      <w:r w:rsidRPr="00233990">
        <w:rPr>
          <w:rFonts w:asciiTheme="majorHAnsi" w:hAnsiTheme="majorHAnsi" w:cstheme="majorHAnsi"/>
          <w:b/>
          <w:bCs/>
          <w:sz w:val="22"/>
          <w:szCs w:val="22"/>
        </w:rPr>
        <w:t>Correspondence for Information</w:t>
      </w:r>
      <w:r w:rsidRPr="00233990">
        <w:rPr>
          <w:rFonts w:asciiTheme="majorHAnsi" w:hAnsiTheme="majorHAnsi" w:cstheme="majorHAnsi"/>
          <w:sz w:val="22"/>
          <w:szCs w:val="22"/>
        </w:rPr>
        <w:t xml:space="preserve">. </w:t>
      </w:r>
      <w:r w:rsidR="00233990" w:rsidRPr="00233990">
        <w:rPr>
          <w:rFonts w:asciiTheme="majorHAnsi" w:hAnsiTheme="majorHAnsi" w:cstheme="majorHAnsi"/>
          <w:sz w:val="22"/>
          <w:szCs w:val="22"/>
        </w:rPr>
        <w:t xml:space="preserve">Mr Melvyn Hill regarding contributions to grass cutting and maintenance Orchard Coombe. A contribution of £150.00 pa was unanimously agreed. A resident has emailed regarding enforcement issues. Due to the number and complexity of these problems it was agreed that Enforcement would become a regular agenda item., along with Woodland Conservation. Annual </w:t>
      </w:r>
      <w:proofErr w:type="spellStart"/>
      <w:r w:rsidR="00233990" w:rsidRPr="00233990">
        <w:rPr>
          <w:rFonts w:asciiTheme="majorHAnsi" w:hAnsiTheme="majorHAnsi" w:cstheme="majorHAnsi"/>
          <w:sz w:val="22"/>
          <w:szCs w:val="22"/>
        </w:rPr>
        <w:t>Rospa</w:t>
      </w:r>
      <w:proofErr w:type="spellEnd"/>
      <w:r w:rsidR="00233990" w:rsidRPr="00233990">
        <w:rPr>
          <w:rFonts w:asciiTheme="majorHAnsi" w:hAnsiTheme="majorHAnsi" w:cstheme="majorHAnsi"/>
          <w:sz w:val="22"/>
          <w:szCs w:val="22"/>
        </w:rPr>
        <w:t xml:space="preserve"> Inspections have been booked for the playgrounds. LC will respond to correspondence regarding the path down to </w:t>
      </w:r>
      <w:proofErr w:type="spellStart"/>
      <w:r w:rsidR="00233990" w:rsidRPr="00233990">
        <w:rPr>
          <w:rFonts w:asciiTheme="majorHAnsi" w:hAnsiTheme="majorHAnsi" w:cstheme="majorHAnsi"/>
          <w:sz w:val="22"/>
          <w:szCs w:val="22"/>
        </w:rPr>
        <w:t>Shirvells</w:t>
      </w:r>
      <w:proofErr w:type="spellEnd"/>
      <w:r w:rsidR="00233990" w:rsidRPr="00233990">
        <w:rPr>
          <w:rFonts w:asciiTheme="majorHAnsi" w:hAnsiTheme="majorHAnsi" w:cstheme="majorHAnsi"/>
          <w:sz w:val="22"/>
          <w:szCs w:val="22"/>
        </w:rPr>
        <w:t xml:space="preserve"> Hill. Community Speed Watch reports were received and thanks were extended to Mr Ian Reynolds for his successful efforts to reduce speeding in the parish.</w:t>
      </w:r>
    </w:p>
    <w:p w14:paraId="6EFA78B6" w14:textId="0072ED53" w:rsidR="00131873" w:rsidRPr="00233990" w:rsidRDefault="00F739D6" w:rsidP="00AA1853">
      <w:pPr>
        <w:pStyle w:val="ListParagraph"/>
        <w:numPr>
          <w:ilvl w:val="0"/>
          <w:numId w:val="17"/>
        </w:numPr>
        <w:shd w:val="clear" w:color="auto" w:fill="FFFFFF"/>
        <w:rPr>
          <w:rFonts w:asciiTheme="majorHAnsi" w:hAnsiTheme="majorHAnsi" w:cstheme="majorHAnsi"/>
          <w:color w:val="212529"/>
          <w:sz w:val="22"/>
          <w:szCs w:val="22"/>
        </w:rPr>
      </w:pPr>
      <w:r w:rsidRPr="00233990">
        <w:rPr>
          <w:rFonts w:asciiTheme="majorHAnsi" w:hAnsiTheme="majorHAnsi" w:cstheme="majorHAnsi"/>
          <w:b/>
          <w:bCs/>
          <w:sz w:val="22"/>
          <w:szCs w:val="22"/>
        </w:rPr>
        <w:t xml:space="preserve">District Councillors </w:t>
      </w:r>
      <w:r w:rsidR="00496309" w:rsidRPr="00233990">
        <w:rPr>
          <w:rFonts w:asciiTheme="majorHAnsi" w:hAnsiTheme="majorHAnsi" w:cstheme="majorHAnsi"/>
          <w:b/>
          <w:bCs/>
          <w:sz w:val="22"/>
          <w:szCs w:val="22"/>
        </w:rPr>
        <w:t xml:space="preserve">and County Councillors </w:t>
      </w:r>
      <w:r w:rsidRPr="00233990">
        <w:rPr>
          <w:rFonts w:asciiTheme="majorHAnsi" w:hAnsiTheme="majorHAnsi" w:cstheme="majorHAnsi"/>
          <w:b/>
          <w:bCs/>
          <w:sz w:val="22"/>
          <w:szCs w:val="22"/>
        </w:rPr>
        <w:t>Report</w:t>
      </w:r>
      <w:r w:rsidR="00A377B5" w:rsidRPr="00233990">
        <w:rPr>
          <w:rFonts w:asciiTheme="majorHAnsi" w:hAnsiTheme="majorHAnsi" w:cstheme="majorHAnsi"/>
          <w:b/>
          <w:bCs/>
          <w:sz w:val="22"/>
          <w:szCs w:val="22"/>
        </w:rPr>
        <w:t xml:space="preserve">. </w:t>
      </w:r>
    </w:p>
    <w:p w14:paraId="4BEC71F1" w14:textId="77777777" w:rsidR="00233990" w:rsidRPr="00233990" w:rsidRDefault="00233990" w:rsidP="00233990">
      <w:pPr>
        <w:shd w:val="clear" w:color="auto" w:fill="FFFFFF"/>
        <w:jc w:val="both"/>
        <w:rPr>
          <w:rFonts w:asciiTheme="majorHAnsi" w:hAnsiTheme="majorHAnsi" w:cstheme="majorHAnsi"/>
          <w:color w:val="222222"/>
          <w:sz w:val="22"/>
          <w:szCs w:val="22"/>
        </w:rPr>
      </w:pPr>
      <w:r w:rsidRPr="00233990">
        <w:rPr>
          <w:rFonts w:asciiTheme="majorHAnsi" w:hAnsiTheme="majorHAnsi" w:cstheme="majorHAnsi"/>
          <w:b/>
          <w:bCs/>
          <w:color w:val="222222"/>
          <w:sz w:val="22"/>
          <w:szCs w:val="22"/>
        </w:rPr>
        <w:t>8.</w:t>
      </w:r>
      <w:r w:rsidRPr="00233990">
        <w:rPr>
          <w:rFonts w:asciiTheme="majorHAnsi" w:hAnsiTheme="majorHAnsi" w:cstheme="majorHAnsi"/>
          <w:color w:val="222222"/>
          <w:sz w:val="22"/>
          <w:szCs w:val="22"/>
        </w:rPr>
        <w:t>     </w:t>
      </w:r>
      <w:r w:rsidRPr="00233990">
        <w:rPr>
          <w:rFonts w:asciiTheme="majorHAnsi" w:hAnsiTheme="majorHAnsi" w:cstheme="majorHAnsi"/>
          <w:b/>
          <w:bCs/>
          <w:color w:val="222222"/>
          <w:sz w:val="22"/>
          <w:szCs w:val="22"/>
        </w:rPr>
        <w:t xml:space="preserve">Key areas requiring discussion: </w:t>
      </w:r>
    </w:p>
    <w:p w14:paraId="0BCFC9ED" w14:textId="77777777" w:rsidR="00233990" w:rsidRPr="00233990" w:rsidRDefault="00233990" w:rsidP="00233990">
      <w:pPr>
        <w:numPr>
          <w:ilvl w:val="0"/>
          <w:numId w:val="15"/>
        </w:numPr>
        <w:shd w:val="clear" w:color="auto" w:fill="FFFFFF"/>
        <w:jc w:val="both"/>
        <w:rPr>
          <w:rFonts w:asciiTheme="majorHAnsi" w:hAnsiTheme="majorHAnsi" w:cstheme="majorHAnsi"/>
          <w:color w:val="222222"/>
          <w:sz w:val="22"/>
          <w:szCs w:val="22"/>
        </w:rPr>
      </w:pPr>
      <w:r w:rsidRPr="00233990">
        <w:rPr>
          <w:rFonts w:asciiTheme="majorHAnsi" w:hAnsiTheme="majorHAnsi" w:cstheme="majorHAnsi"/>
          <w:color w:val="222222"/>
          <w:sz w:val="22"/>
          <w:szCs w:val="22"/>
        </w:rPr>
        <w:t>The Fete. To be taken forward. Grateful thanks to Cllr Burden were unanimously expressed for a huge amount of sterling work and effort to take over the running of the fete this year and for such a grand day out.</w:t>
      </w:r>
    </w:p>
    <w:p w14:paraId="1BB07A33" w14:textId="77777777" w:rsidR="00233990" w:rsidRPr="00233990" w:rsidRDefault="00233990" w:rsidP="00233990">
      <w:pPr>
        <w:numPr>
          <w:ilvl w:val="0"/>
          <w:numId w:val="15"/>
        </w:numPr>
        <w:shd w:val="clear" w:color="auto" w:fill="FFFFFF"/>
        <w:jc w:val="both"/>
        <w:rPr>
          <w:rFonts w:asciiTheme="majorHAnsi" w:hAnsiTheme="majorHAnsi" w:cstheme="majorHAnsi"/>
          <w:sz w:val="22"/>
          <w:szCs w:val="22"/>
        </w:rPr>
      </w:pPr>
      <w:r w:rsidRPr="00233990">
        <w:rPr>
          <w:rFonts w:asciiTheme="majorHAnsi" w:hAnsiTheme="majorHAnsi" w:cstheme="majorHAnsi"/>
          <w:sz w:val="22"/>
          <w:szCs w:val="22"/>
        </w:rPr>
        <w:t>Acceptance &amp; Review of the Parish Council Standing Orders/Financial Regulations and Policies.</w:t>
      </w:r>
      <w:r w:rsidRPr="00233990">
        <w:rPr>
          <w:rFonts w:asciiTheme="majorHAnsi" w:hAnsiTheme="majorHAnsi" w:cstheme="majorHAnsi"/>
          <w:color w:val="222222"/>
          <w:sz w:val="22"/>
          <w:szCs w:val="22"/>
          <w:shd w:val="clear" w:color="auto" w:fill="FFFFFF"/>
        </w:rPr>
        <w:t xml:space="preserve"> T</w:t>
      </w:r>
    </w:p>
    <w:p w14:paraId="01794CEE" w14:textId="086708E5" w:rsidR="00233990" w:rsidRPr="00233990" w:rsidRDefault="00233990" w:rsidP="00233990">
      <w:pPr>
        <w:shd w:val="clear" w:color="auto" w:fill="FFFFFF"/>
        <w:ind w:left="780"/>
        <w:jc w:val="both"/>
        <w:rPr>
          <w:rFonts w:asciiTheme="majorHAnsi" w:hAnsiTheme="majorHAnsi" w:cstheme="majorHAnsi"/>
          <w:sz w:val="22"/>
          <w:szCs w:val="22"/>
        </w:rPr>
      </w:pPr>
      <w:r>
        <w:rPr>
          <w:rFonts w:asciiTheme="majorHAnsi" w:hAnsiTheme="majorHAnsi" w:cstheme="majorHAnsi"/>
          <w:sz w:val="22"/>
          <w:szCs w:val="22"/>
        </w:rPr>
        <w:t>T</w:t>
      </w:r>
      <w:r w:rsidRPr="00233990">
        <w:rPr>
          <w:rFonts w:asciiTheme="majorHAnsi" w:hAnsiTheme="majorHAnsi" w:cstheme="majorHAnsi"/>
          <w:color w:val="222222"/>
          <w:sz w:val="22"/>
          <w:szCs w:val="22"/>
          <w:shd w:val="clear" w:color="auto" w:fill="FFFFFF"/>
        </w:rPr>
        <w:t xml:space="preserve">he Councillors approved all Parish Council policies, Standing Orders and Financial Regulations. </w:t>
      </w:r>
    </w:p>
    <w:p w14:paraId="4791D923" w14:textId="0B499455" w:rsidR="00233990" w:rsidRPr="00233990" w:rsidRDefault="00233990" w:rsidP="00233990">
      <w:pPr>
        <w:numPr>
          <w:ilvl w:val="0"/>
          <w:numId w:val="15"/>
        </w:numPr>
        <w:ind w:right="-1458"/>
        <w:jc w:val="both"/>
        <w:rPr>
          <w:rFonts w:asciiTheme="majorHAnsi" w:hAnsiTheme="majorHAnsi" w:cstheme="majorHAnsi"/>
          <w:sz w:val="22"/>
          <w:szCs w:val="22"/>
        </w:rPr>
      </w:pPr>
      <w:r w:rsidRPr="00233990">
        <w:rPr>
          <w:rFonts w:asciiTheme="majorHAnsi" w:hAnsiTheme="majorHAnsi" w:cstheme="majorHAnsi"/>
          <w:sz w:val="22"/>
          <w:szCs w:val="22"/>
        </w:rPr>
        <w:t>Acceptance and Review of GHPC Risk Assessment. Considered and approved.</w:t>
      </w:r>
    </w:p>
    <w:p w14:paraId="4143DD5F" w14:textId="03F8E73F" w:rsidR="00233990" w:rsidRPr="00233990" w:rsidRDefault="00233990" w:rsidP="00233990">
      <w:pPr>
        <w:numPr>
          <w:ilvl w:val="0"/>
          <w:numId w:val="15"/>
        </w:numPr>
        <w:ind w:right="-1458"/>
        <w:jc w:val="both"/>
        <w:rPr>
          <w:rFonts w:asciiTheme="majorHAnsi" w:hAnsiTheme="majorHAnsi" w:cstheme="majorHAnsi"/>
          <w:sz w:val="22"/>
          <w:szCs w:val="22"/>
        </w:rPr>
      </w:pPr>
      <w:r w:rsidRPr="00233990">
        <w:rPr>
          <w:rFonts w:asciiTheme="majorHAnsi" w:hAnsiTheme="majorHAnsi" w:cstheme="majorHAnsi"/>
          <w:sz w:val="22"/>
          <w:szCs w:val="22"/>
        </w:rPr>
        <w:t>Acceptance and Review of GHPC Internal Control Document. Considered and approved.</w:t>
      </w:r>
    </w:p>
    <w:p w14:paraId="4E3D87C7" w14:textId="308AF65B" w:rsidR="00C34CDC" w:rsidRPr="00C34CDC" w:rsidRDefault="00233990" w:rsidP="00C34CDC">
      <w:pPr>
        <w:pStyle w:val="ListParagraph"/>
        <w:numPr>
          <w:ilvl w:val="0"/>
          <w:numId w:val="17"/>
        </w:numPr>
        <w:shd w:val="clear" w:color="auto" w:fill="FFFFFF"/>
        <w:jc w:val="both"/>
        <w:rPr>
          <w:rFonts w:asciiTheme="majorHAnsi" w:hAnsiTheme="majorHAnsi" w:cstheme="majorHAnsi"/>
          <w:b/>
          <w:bCs/>
          <w:color w:val="222222"/>
          <w:sz w:val="22"/>
          <w:szCs w:val="22"/>
        </w:rPr>
      </w:pPr>
      <w:r w:rsidRPr="00C34CDC">
        <w:rPr>
          <w:rFonts w:asciiTheme="majorHAnsi" w:hAnsiTheme="majorHAnsi" w:cstheme="majorHAnsi"/>
          <w:b/>
          <w:bCs/>
          <w:color w:val="222222"/>
          <w:sz w:val="22"/>
          <w:szCs w:val="22"/>
        </w:rPr>
        <w:t>Governance matters</w:t>
      </w:r>
    </w:p>
    <w:p w14:paraId="32148EFC" w14:textId="22CC3FB2" w:rsidR="00233990" w:rsidRPr="00C34CDC" w:rsidRDefault="00233990" w:rsidP="00C34CDC">
      <w:pPr>
        <w:pStyle w:val="ListParagraph"/>
        <w:numPr>
          <w:ilvl w:val="0"/>
          <w:numId w:val="26"/>
        </w:numPr>
        <w:shd w:val="clear" w:color="auto" w:fill="FFFFFF"/>
        <w:jc w:val="both"/>
        <w:rPr>
          <w:rFonts w:asciiTheme="majorHAnsi" w:hAnsiTheme="majorHAnsi" w:cstheme="majorHAnsi"/>
          <w:color w:val="222222"/>
          <w:sz w:val="22"/>
          <w:szCs w:val="22"/>
        </w:rPr>
      </w:pPr>
      <w:r w:rsidRPr="00C34CDC">
        <w:rPr>
          <w:rFonts w:asciiTheme="majorHAnsi" w:hAnsiTheme="majorHAnsi" w:cstheme="majorHAnsi"/>
          <w:color w:val="222222"/>
          <w:sz w:val="22"/>
          <w:szCs w:val="22"/>
        </w:rPr>
        <w:t xml:space="preserve">Finance and Bank Reconciliation. The bank statement for May was circulated and approved. Payments were approved for Claire Connell, Arrow Fencing and Ian Tiller. </w:t>
      </w:r>
    </w:p>
    <w:p w14:paraId="08792675" w14:textId="02B130BD" w:rsidR="00233990" w:rsidRPr="00233990" w:rsidRDefault="00233990" w:rsidP="00233990">
      <w:pPr>
        <w:numPr>
          <w:ilvl w:val="0"/>
          <w:numId w:val="15"/>
        </w:numPr>
        <w:shd w:val="clear" w:color="auto" w:fill="FFFFFF"/>
        <w:jc w:val="both"/>
        <w:rPr>
          <w:rFonts w:asciiTheme="majorHAnsi" w:hAnsiTheme="majorHAnsi" w:cstheme="majorHAnsi"/>
          <w:color w:val="222222"/>
          <w:sz w:val="22"/>
          <w:szCs w:val="22"/>
        </w:rPr>
      </w:pPr>
      <w:r w:rsidRPr="00233990">
        <w:rPr>
          <w:rFonts w:asciiTheme="majorHAnsi" w:hAnsiTheme="majorHAnsi" w:cstheme="majorHAnsi"/>
          <w:color w:val="222222"/>
          <w:sz w:val="22"/>
          <w:szCs w:val="22"/>
        </w:rPr>
        <w:t xml:space="preserve">Acceptance and Review of the Annual Governance and Accountability Return. </w:t>
      </w:r>
      <w:r w:rsidRPr="00233990">
        <w:rPr>
          <w:rFonts w:asciiTheme="majorHAnsi" w:hAnsiTheme="majorHAnsi" w:cstheme="majorHAnsi"/>
          <w:color w:val="222222"/>
          <w:sz w:val="22"/>
          <w:szCs w:val="22"/>
          <w:shd w:val="clear" w:color="auto" w:fill="FFFFFF"/>
        </w:rPr>
        <w:t>The 2022 2023 Annual Accounts and the 2022/2023 Annual Governance Statement were considered, approved &amp; signed. The Annual Internal Audit for the financial year from April 2022– March 2023 has been completed by Claire Connell. The Councillors considered and approved the Internal audit statement. The Clerk to upload the signed Annual Return on to the website. The Notice of the date of commencement of period for the exercise to public rights notice for the Accounts for the year end 31st March 2023 will be placed on the notice boards for the public to view from Thursday 20th June 2023 to Friday 28</w:t>
      </w:r>
      <w:r w:rsidRPr="00233990">
        <w:rPr>
          <w:rFonts w:asciiTheme="majorHAnsi" w:hAnsiTheme="majorHAnsi" w:cstheme="majorHAnsi"/>
          <w:color w:val="222222"/>
          <w:sz w:val="22"/>
          <w:szCs w:val="22"/>
          <w:shd w:val="clear" w:color="auto" w:fill="FFFFFF"/>
          <w:vertAlign w:val="superscript"/>
        </w:rPr>
        <w:t>th</w:t>
      </w:r>
      <w:r w:rsidRPr="00233990">
        <w:rPr>
          <w:rFonts w:asciiTheme="majorHAnsi" w:hAnsiTheme="majorHAnsi" w:cstheme="majorHAnsi"/>
          <w:color w:val="222222"/>
          <w:sz w:val="22"/>
          <w:szCs w:val="22"/>
          <w:shd w:val="clear" w:color="auto" w:fill="FFFFFF"/>
        </w:rPr>
        <w:t xml:space="preserve"> July 2023 and made available on the website.</w:t>
      </w:r>
    </w:p>
    <w:p w14:paraId="19EEB5AD" w14:textId="3CCFBC57" w:rsidR="00233990" w:rsidRPr="00233990" w:rsidRDefault="00233990" w:rsidP="00233990">
      <w:pPr>
        <w:shd w:val="clear" w:color="auto" w:fill="FFFFFF"/>
        <w:jc w:val="both"/>
        <w:rPr>
          <w:rFonts w:asciiTheme="majorHAnsi" w:hAnsiTheme="majorHAnsi" w:cstheme="majorHAnsi"/>
          <w:color w:val="222222"/>
          <w:sz w:val="22"/>
          <w:szCs w:val="22"/>
        </w:rPr>
      </w:pPr>
      <w:r w:rsidRPr="00233990">
        <w:rPr>
          <w:rFonts w:asciiTheme="majorHAnsi" w:hAnsiTheme="majorHAnsi" w:cstheme="majorHAnsi"/>
          <w:b/>
          <w:bCs/>
          <w:color w:val="222222"/>
          <w:sz w:val="22"/>
          <w:szCs w:val="22"/>
        </w:rPr>
        <w:t>10.</w:t>
      </w:r>
      <w:r w:rsidRPr="00233990">
        <w:rPr>
          <w:rFonts w:asciiTheme="majorHAnsi" w:hAnsiTheme="majorHAnsi" w:cstheme="majorHAnsi"/>
          <w:color w:val="222222"/>
          <w:sz w:val="22"/>
          <w:szCs w:val="22"/>
        </w:rPr>
        <w:t>  </w:t>
      </w:r>
      <w:r w:rsidRPr="00233990">
        <w:rPr>
          <w:rFonts w:asciiTheme="majorHAnsi" w:hAnsiTheme="majorHAnsi" w:cstheme="majorHAnsi"/>
          <w:b/>
          <w:bCs/>
          <w:color w:val="222222"/>
          <w:sz w:val="22"/>
          <w:szCs w:val="22"/>
        </w:rPr>
        <w:t>Goring Heath Maintenance.</w:t>
      </w:r>
    </w:p>
    <w:p w14:paraId="75BC79E6" w14:textId="0EC5CB68" w:rsidR="00233990" w:rsidRPr="00233990" w:rsidRDefault="00233990" w:rsidP="00233990">
      <w:pPr>
        <w:numPr>
          <w:ilvl w:val="0"/>
          <w:numId w:val="7"/>
        </w:numPr>
        <w:shd w:val="clear" w:color="auto" w:fill="FFFFFF"/>
        <w:ind w:left="720"/>
        <w:jc w:val="both"/>
        <w:rPr>
          <w:rFonts w:asciiTheme="majorHAnsi" w:hAnsiTheme="majorHAnsi" w:cstheme="majorHAnsi"/>
          <w:color w:val="222222"/>
          <w:sz w:val="22"/>
          <w:szCs w:val="22"/>
        </w:rPr>
      </w:pPr>
      <w:r w:rsidRPr="00233990">
        <w:rPr>
          <w:rFonts w:asciiTheme="majorHAnsi" w:hAnsiTheme="majorHAnsi" w:cstheme="majorHAnsi"/>
          <w:color w:val="222222"/>
          <w:sz w:val="22"/>
          <w:szCs w:val="22"/>
        </w:rPr>
        <w:t xml:space="preserve">Grass and Maintenance. Parish Tree Survey : Safter discussion it was  agreed that a list of approved contractors would be circulated for the next meeting. </w:t>
      </w:r>
    </w:p>
    <w:p w14:paraId="5A9D5467" w14:textId="00FAEC0C" w:rsidR="00233990" w:rsidRPr="00233990" w:rsidRDefault="00233990" w:rsidP="00233990">
      <w:pPr>
        <w:numPr>
          <w:ilvl w:val="0"/>
          <w:numId w:val="7"/>
        </w:numPr>
        <w:shd w:val="clear" w:color="auto" w:fill="FFFFFF"/>
        <w:ind w:left="720"/>
        <w:jc w:val="both"/>
        <w:rPr>
          <w:rFonts w:asciiTheme="majorHAnsi" w:hAnsiTheme="majorHAnsi" w:cstheme="majorHAnsi"/>
          <w:color w:val="222222"/>
          <w:sz w:val="22"/>
          <w:szCs w:val="22"/>
        </w:rPr>
      </w:pPr>
      <w:r w:rsidRPr="00233990">
        <w:rPr>
          <w:rFonts w:asciiTheme="majorHAnsi" w:hAnsiTheme="majorHAnsi" w:cstheme="majorHAnsi"/>
          <w:color w:val="222222"/>
          <w:sz w:val="22"/>
          <w:szCs w:val="22"/>
        </w:rPr>
        <w:t xml:space="preserve">Footpaths and Rights of Way. </w:t>
      </w:r>
      <w:proofErr w:type="spellStart"/>
      <w:r w:rsidRPr="00233990">
        <w:rPr>
          <w:rFonts w:asciiTheme="majorHAnsi" w:hAnsiTheme="majorHAnsi" w:cstheme="majorHAnsi"/>
          <w:color w:val="222222"/>
          <w:sz w:val="22"/>
          <w:szCs w:val="22"/>
        </w:rPr>
        <w:t>Shirvells</w:t>
      </w:r>
      <w:proofErr w:type="spellEnd"/>
      <w:r w:rsidRPr="00233990">
        <w:rPr>
          <w:rFonts w:asciiTheme="majorHAnsi" w:hAnsiTheme="majorHAnsi" w:cstheme="majorHAnsi"/>
          <w:color w:val="222222"/>
          <w:sz w:val="22"/>
          <w:szCs w:val="22"/>
        </w:rPr>
        <w:t xml:space="preserve"> Hill path was discussed., LC to contact resident. The junction at Path Hill was discussed, it was agreed that LC would liaise with residents and Fix My Street regarding road safety and vegetation overgrowth. A catering business in the woods was discussed, PD and LC to progress.</w:t>
      </w:r>
    </w:p>
    <w:p w14:paraId="60BBEA54" w14:textId="40ACC124" w:rsidR="00233990" w:rsidRPr="00233990" w:rsidRDefault="00233990" w:rsidP="00233990">
      <w:pPr>
        <w:numPr>
          <w:ilvl w:val="0"/>
          <w:numId w:val="7"/>
        </w:numPr>
        <w:shd w:val="clear" w:color="auto" w:fill="FFFFFF"/>
        <w:ind w:left="720"/>
        <w:jc w:val="both"/>
        <w:rPr>
          <w:rFonts w:asciiTheme="majorHAnsi" w:hAnsiTheme="majorHAnsi" w:cstheme="majorHAnsi"/>
          <w:color w:val="222222"/>
          <w:sz w:val="22"/>
          <w:szCs w:val="22"/>
        </w:rPr>
      </w:pPr>
      <w:r w:rsidRPr="00233990">
        <w:rPr>
          <w:rFonts w:asciiTheme="majorHAnsi" w:hAnsiTheme="majorHAnsi" w:cstheme="majorHAnsi"/>
          <w:color w:val="222222"/>
          <w:sz w:val="22"/>
          <w:szCs w:val="22"/>
        </w:rPr>
        <w:t>Playgrounds. AH to continue to carry out  Whitchurch Hill monthly inspections, AH to ask NE to continue  at Garton End for 2023.</w:t>
      </w:r>
    </w:p>
    <w:p w14:paraId="24197C79" w14:textId="23C1876A" w:rsidR="00233990" w:rsidRPr="00233990" w:rsidRDefault="00233990" w:rsidP="00233990">
      <w:pPr>
        <w:numPr>
          <w:ilvl w:val="0"/>
          <w:numId w:val="7"/>
        </w:numPr>
        <w:shd w:val="clear" w:color="auto" w:fill="FFFFFF"/>
        <w:ind w:left="720"/>
        <w:jc w:val="both"/>
        <w:rPr>
          <w:rFonts w:asciiTheme="majorHAnsi" w:hAnsiTheme="majorHAnsi" w:cstheme="majorHAnsi"/>
          <w:color w:val="222222"/>
          <w:sz w:val="22"/>
          <w:szCs w:val="22"/>
        </w:rPr>
      </w:pPr>
      <w:r w:rsidRPr="00233990">
        <w:rPr>
          <w:rFonts w:asciiTheme="majorHAnsi" w:hAnsiTheme="majorHAnsi" w:cstheme="majorHAnsi"/>
          <w:color w:val="222222"/>
          <w:sz w:val="22"/>
          <w:szCs w:val="22"/>
        </w:rPr>
        <w:t xml:space="preserve">Crays Pond. MW Project report. After discussion it was agreed that AH would follow up with TOE and that MW would rearrange meeting with the Oratory School. </w:t>
      </w:r>
    </w:p>
    <w:p w14:paraId="4AC2AD0A" w14:textId="77777777" w:rsidR="00233990" w:rsidRDefault="00233990" w:rsidP="00233990">
      <w:pPr>
        <w:shd w:val="clear" w:color="auto" w:fill="FFFFFF"/>
        <w:jc w:val="both"/>
        <w:rPr>
          <w:rFonts w:asciiTheme="majorHAnsi" w:hAnsiTheme="majorHAnsi" w:cstheme="majorHAnsi"/>
          <w:color w:val="222222"/>
          <w:sz w:val="22"/>
          <w:szCs w:val="22"/>
        </w:rPr>
      </w:pPr>
      <w:r w:rsidRPr="00233990">
        <w:rPr>
          <w:rFonts w:asciiTheme="majorHAnsi" w:hAnsiTheme="majorHAnsi" w:cstheme="majorHAnsi"/>
          <w:b/>
          <w:bCs/>
          <w:color w:val="222222"/>
          <w:sz w:val="22"/>
          <w:szCs w:val="22"/>
        </w:rPr>
        <w:t>11.</w:t>
      </w:r>
      <w:r w:rsidRPr="00233990">
        <w:rPr>
          <w:rFonts w:asciiTheme="majorHAnsi" w:hAnsiTheme="majorHAnsi" w:cstheme="majorHAnsi"/>
          <w:color w:val="222222"/>
          <w:sz w:val="22"/>
          <w:szCs w:val="22"/>
        </w:rPr>
        <w:t xml:space="preserve">     </w:t>
      </w:r>
      <w:r w:rsidRPr="00233990">
        <w:rPr>
          <w:rFonts w:asciiTheme="majorHAnsi" w:hAnsiTheme="majorHAnsi" w:cstheme="majorHAnsi"/>
          <w:b/>
          <w:bCs/>
          <w:color w:val="222222"/>
          <w:sz w:val="22"/>
          <w:szCs w:val="22"/>
        </w:rPr>
        <w:t xml:space="preserve">The Newsletter /Website/Social Media.  </w:t>
      </w:r>
      <w:r w:rsidRPr="00233990">
        <w:rPr>
          <w:rFonts w:asciiTheme="majorHAnsi" w:hAnsiTheme="majorHAnsi" w:cstheme="majorHAnsi"/>
          <w:color w:val="222222"/>
          <w:sz w:val="22"/>
          <w:szCs w:val="22"/>
        </w:rPr>
        <w:t xml:space="preserve">Louise Shearer advised that the July Edition was happily in preparation, </w:t>
      </w:r>
    </w:p>
    <w:p w14:paraId="00C8ED47" w14:textId="4BE73FCD" w:rsidR="00233990" w:rsidRPr="00233990" w:rsidRDefault="00233990" w:rsidP="00233990">
      <w:pPr>
        <w:shd w:val="clear" w:color="auto" w:fill="FFFFFF"/>
        <w:jc w:val="both"/>
        <w:rPr>
          <w:rFonts w:asciiTheme="majorHAnsi" w:hAnsiTheme="majorHAnsi" w:cstheme="majorHAnsi"/>
          <w:color w:val="222222"/>
          <w:sz w:val="22"/>
          <w:szCs w:val="22"/>
        </w:rPr>
      </w:pPr>
      <w:r>
        <w:rPr>
          <w:rFonts w:asciiTheme="majorHAnsi" w:hAnsiTheme="majorHAnsi" w:cstheme="majorHAnsi"/>
          <w:color w:val="222222"/>
          <w:sz w:val="22"/>
          <w:szCs w:val="22"/>
        </w:rPr>
        <w:t xml:space="preserve">                </w:t>
      </w:r>
      <w:r w:rsidRPr="00233990">
        <w:rPr>
          <w:rFonts w:asciiTheme="majorHAnsi" w:hAnsiTheme="majorHAnsi" w:cstheme="majorHAnsi"/>
          <w:color w:val="222222"/>
          <w:sz w:val="22"/>
          <w:szCs w:val="22"/>
        </w:rPr>
        <w:t>deadline will be next week. The article in the Henley  Standard about the fete was discussed and approved.</w:t>
      </w:r>
    </w:p>
    <w:p w14:paraId="37435C90" w14:textId="674C7DFD" w:rsidR="00233990" w:rsidRPr="00233990" w:rsidRDefault="00233990" w:rsidP="00233990">
      <w:pPr>
        <w:shd w:val="clear" w:color="auto" w:fill="FFFFFF"/>
        <w:jc w:val="both"/>
        <w:rPr>
          <w:rFonts w:asciiTheme="majorHAnsi" w:hAnsiTheme="majorHAnsi" w:cstheme="majorHAnsi"/>
          <w:color w:val="222222"/>
          <w:sz w:val="22"/>
          <w:szCs w:val="22"/>
        </w:rPr>
      </w:pPr>
      <w:r w:rsidRPr="00233990">
        <w:rPr>
          <w:rFonts w:asciiTheme="majorHAnsi" w:hAnsiTheme="majorHAnsi" w:cstheme="majorHAnsi"/>
          <w:b/>
          <w:bCs/>
          <w:color w:val="222222"/>
          <w:sz w:val="22"/>
          <w:szCs w:val="22"/>
        </w:rPr>
        <w:t>12.</w:t>
      </w:r>
      <w:r w:rsidRPr="00233990">
        <w:rPr>
          <w:rFonts w:asciiTheme="majorHAnsi" w:hAnsiTheme="majorHAnsi" w:cstheme="majorHAnsi"/>
          <w:color w:val="222222"/>
          <w:sz w:val="22"/>
          <w:szCs w:val="22"/>
        </w:rPr>
        <w:t>    </w:t>
      </w:r>
      <w:r w:rsidRPr="00233990">
        <w:rPr>
          <w:rFonts w:asciiTheme="majorHAnsi" w:hAnsiTheme="majorHAnsi" w:cstheme="majorHAnsi"/>
          <w:b/>
          <w:bCs/>
          <w:color w:val="222222"/>
          <w:sz w:val="22"/>
          <w:szCs w:val="22"/>
        </w:rPr>
        <w:t xml:space="preserve"> The Parish Hall. </w:t>
      </w:r>
      <w:r w:rsidRPr="00233990">
        <w:rPr>
          <w:rFonts w:asciiTheme="majorHAnsi" w:hAnsiTheme="majorHAnsi" w:cstheme="majorHAnsi"/>
          <w:color w:val="222222"/>
          <w:sz w:val="22"/>
          <w:szCs w:val="22"/>
        </w:rPr>
        <w:t xml:space="preserve">We have a new cleaner, Welcome. An Antiques Valuation day is being arranged. </w:t>
      </w:r>
    </w:p>
    <w:p w14:paraId="2E42DAC1" w14:textId="5BB1F207" w:rsidR="00233990" w:rsidRPr="00233990" w:rsidRDefault="00233990" w:rsidP="00233990">
      <w:pPr>
        <w:shd w:val="clear" w:color="auto" w:fill="FFFFFF"/>
        <w:jc w:val="both"/>
        <w:rPr>
          <w:rFonts w:asciiTheme="majorHAnsi" w:hAnsiTheme="majorHAnsi" w:cstheme="majorHAnsi"/>
          <w:color w:val="222222"/>
          <w:sz w:val="22"/>
          <w:szCs w:val="22"/>
        </w:rPr>
      </w:pPr>
      <w:r w:rsidRPr="00233990">
        <w:rPr>
          <w:rFonts w:asciiTheme="majorHAnsi" w:hAnsiTheme="majorHAnsi" w:cstheme="majorHAnsi"/>
          <w:b/>
          <w:bCs/>
          <w:color w:val="222222"/>
          <w:sz w:val="22"/>
          <w:szCs w:val="22"/>
        </w:rPr>
        <w:t>13.</w:t>
      </w:r>
      <w:r w:rsidRPr="00233990">
        <w:rPr>
          <w:rFonts w:asciiTheme="majorHAnsi" w:hAnsiTheme="majorHAnsi" w:cstheme="majorHAnsi"/>
          <w:color w:val="222222"/>
          <w:sz w:val="22"/>
          <w:szCs w:val="22"/>
        </w:rPr>
        <w:t>     </w:t>
      </w:r>
      <w:r w:rsidRPr="00233990">
        <w:rPr>
          <w:rFonts w:asciiTheme="majorHAnsi" w:hAnsiTheme="majorHAnsi" w:cstheme="majorHAnsi"/>
          <w:b/>
          <w:bCs/>
          <w:color w:val="222222"/>
          <w:sz w:val="22"/>
          <w:szCs w:val="22"/>
        </w:rPr>
        <w:t>The White Lion.</w:t>
      </w:r>
      <w:r w:rsidRPr="00233990">
        <w:rPr>
          <w:rFonts w:asciiTheme="majorHAnsi" w:hAnsiTheme="majorHAnsi" w:cstheme="majorHAnsi"/>
          <w:color w:val="222222"/>
          <w:sz w:val="22"/>
          <w:szCs w:val="22"/>
        </w:rPr>
        <w:t xml:space="preserve"> No Progress.</w:t>
      </w:r>
    </w:p>
    <w:p w14:paraId="609BFF4B" w14:textId="77777777" w:rsidR="00233990" w:rsidRPr="00233990" w:rsidRDefault="00233990" w:rsidP="00233990">
      <w:pPr>
        <w:shd w:val="clear" w:color="auto" w:fill="FFFFFF"/>
        <w:jc w:val="both"/>
        <w:rPr>
          <w:rFonts w:asciiTheme="majorHAnsi" w:hAnsiTheme="majorHAnsi" w:cstheme="majorHAnsi"/>
          <w:color w:val="222222"/>
          <w:sz w:val="22"/>
          <w:szCs w:val="22"/>
        </w:rPr>
      </w:pPr>
    </w:p>
    <w:p w14:paraId="4F7C92B2" w14:textId="77777777" w:rsidR="00233990" w:rsidRPr="00233990" w:rsidRDefault="00233990" w:rsidP="00233990">
      <w:pPr>
        <w:shd w:val="clear" w:color="auto" w:fill="FFFFFF"/>
        <w:jc w:val="both"/>
        <w:rPr>
          <w:rFonts w:asciiTheme="majorHAnsi" w:hAnsiTheme="majorHAnsi" w:cstheme="majorHAnsi"/>
          <w:color w:val="222222"/>
          <w:sz w:val="22"/>
          <w:szCs w:val="22"/>
        </w:rPr>
      </w:pPr>
    </w:p>
    <w:p w14:paraId="248B3B74" w14:textId="77777777" w:rsidR="00233990" w:rsidRPr="00233990" w:rsidRDefault="00233990" w:rsidP="00233990">
      <w:pPr>
        <w:shd w:val="clear" w:color="auto" w:fill="FFFFFF"/>
        <w:jc w:val="both"/>
        <w:rPr>
          <w:rFonts w:asciiTheme="majorHAnsi" w:hAnsiTheme="majorHAnsi" w:cstheme="majorHAnsi"/>
          <w:color w:val="222222"/>
          <w:sz w:val="22"/>
          <w:szCs w:val="22"/>
        </w:rPr>
      </w:pPr>
    </w:p>
    <w:p w14:paraId="6D77EE69" w14:textId="77777777" w:rsidR="00233990" w:rsidRPr="00233990" w:rsidRDefault="00233990" w:rsidP="00233990">
      <w:pPr>
        <w:shd w:val="clear" w:color="auto" w:fill="FFFFFF"/>
        <w:jc w:val="both"/>
        <w:rPr>
          <w:rFonts w:asciiTheme="majorHAnsi" w:hAnsiTheme="majorHAnsi" w:cstheme="majorHAnsi"/>
          <w:color w:val="222222"/>
          <w:sz w:val="22"/>
          <w:szCs w:val="22"/>
        </w:rPr>
      </w:pPr>
    </w:p>
    <w:p w14:paraId="49048A0F" w14:textId="77777777" w:rsidR="00233990" w:rsidRPr="00233990" w:rsidRDefault="00233990" w:rsidP="00233990">
      <w:pPr>
        <w:shd w:val="clear" w:color="auto" w:fill="FFFFFF"/>
        <w:jc w:val="both"/>
        <w:rPr>
          <w:rFonts w:asciiTheme="majorHAnsi" w:hAnsiTheme="majorHAnsi" w:cstheme="majorHAnsi"/>
          <w:color w:val="222222"/>
          <w:sz w:val="22"/>
          <w:szCs w:val="22"/>
        </w:rPr>
      </w:pPr>
    </w:p>
    <w:p w14:paraId="5D00269E" w14:textId="141B65DB" w:rsidR="00233990" w:rsidRPr="00233990" w:rsidRDefault="00233990" w:rsidP="00233990">
      <w:pPr>
        <w:shd w:val="clear" w:color="auto" w:fill="FFFFFF"/>
        <w:jc w:val="both"/>
        <w:rPr>
          <w:rFonts w:asciiTheme="majorHAnsi" w:hAnsiTheme="majorHAnsi" w:cstheme="majorHAnsi"/>
          <w:b/>
          <w:bCs/>
          <w:color w:val="222222"/>
          <w:sz w:val="22"/>
          <w:szCs w:val="22"/>
        </w:rPr>
      </w:pPr>
      <w:r w:rsidRPr="00233990">
        <w:rPr>
          <w:rFonts w:asciiTheme="majorHAnsi" w:hAnsiTheme="majorHAnsi" w:cstheme="majorHAnsi"/>
          <w:b/>
          <w:bCs/>
          <w:color w:val="222222"/>
          <w:sz w:val="22"/>
          <w:szCs w:val="22"/>
        </w:rPr>
        <w:t>14,   Planning and Unauthorised Developments.</w:t>
      </w:r>
    </w:p>
    <w:p w14:paraId="7D64BBD4" w14:textId="77777777" w:rsidR="00233990" w:rsidRPr="00233990" w:rsidRDefault="00233990" w:rsidP="00233990">
      <w:pPr>
        <w:shd w:val="clear" w:color="auto" w:fill="FFFFFF"/>
        <w:jc w:val="both"/>
        <w:rPr>
          <w:rFonts w:asciiTheme="majorHAnsi" w:hAnsiTheme="majorHAnsi" w:cstheme="majorHAnsi"/>
          <w:color w:val="222222"/>
          <w:sz w:val="22"/>
          <w:szCs w:val="22"/>
        </w:rPr>
      </w:pPr>
    </w:p>
    <w:p w14:paraId="1C86C142" w14:textId="77777777" w:rsidR="00233990" w:rsidRPr="00233990" w:rsidRDefault="00000000" w:rsidP="00233990">
      <w:pPr>
        <w:shd w:val="clear" w:color="auto" w:fill="FFFFFF"/>
        <w:rPr>
          <w:rFonts w:asciiTheme="majorHAnsi" w:hAnsiTheme="majorHAnsi" w:cstheme="majorHAnsi"/>
          <w:color w:val="212529"/>
          <w:sz w:val="22"/>
          <w:szCs w:val="22"/>
          <w:lang w:eastAsia="en-GB"/>
        </w:rPr>
      </w:pPr>
      <w:hyperlink r:id="rId8" w:history="1">
        <w:r w:rsidR="00233990" w:rsidRPr="00233990">
          <w:rPr>
            <w:rStyle w:val="Hyperlink"/>
            <w:rFonts w:asciiTheme="majorHAnsi" w:hAnsiTheme="majorHAnsi" w:cstheme="majorHAnsi"/>
            <w:b/>
            <w:bCs/>
            <w:color w:val="008094"/>
            <w:sz w:val="22"/>
            <w:szCs w:val="22"/>
          </w:rPr>
          <w:t>P22/S4346/FUL</w:t>
        </w:r>
      </w:hyperlink>
    </w:p>
    <w:p w14:paraId="78B0C396" w14:textId="77777777" w:rsidR="00233990" w:rsidRPr="00233990" w:rsidRDefault="00233990" w:rsidP="00233990">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Timbers Goring Heath Road Whitchurch Hill RG8 7NU</w:t>
      </w:r>
    </w:p>
    <w:p w14:paraId="304C3DB1" w14:textId="14CDC2F1" w:rsidR="00233990" w:rsidRPr="00233990" w:rsidRDefault="00233990" w:rsidP="00233990">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Demolition of existing dwelling and erection of replacement 5 bed dwelling with detached garage. (Amended plans received 10 May 2023 showing new dwelling of new design repositioned in the plot closer to the north-east corner of the site with the vehicle access from Goring Heath Road. Bat Scoping Report and Preliminary Ecological Appraisal also submitted). Objection.</w:t>
      </w:r>
    </w:p>
    <w:p w14:paraId="77E76DDD" w14:textId="77777777" w:rsidR="00233990" w:rsidRPr="00233990" w:rsidRDefault="00233990" w:rsidP="00233990">
      <w:pPr>
        <w:shd w:val="clear" w:color="auto" w:fill="FFFFFF"/>
        <w:jc w:val="both"/>
        <w:rPr>
          <w:rFonts w:asciiTheme="majorHAnsi" w:hAnsiTheme="majorHAnsi" w:cstheme="majorHAnsi"/>
          <w:color w:val="222222"/>
          <w:sz w:val="22"/>
          <w:szCs w:val="22"/>
        </w:rPr>
      </w:pPr>
    </w:p>
    <w:p w14:paraId="046EAAD4" w14:textId="77777777" w:rsidR="00233990" w:rsidRPr="00233990" w:rsidRDefault="00000000" w:rsidP="00233990">
      <w:pPr>
        <w:shd w:val="clear" w:color="auto" w:fill="FFFFFF"/>
        <w:rPr>
          <w:rFonts w:asciiTheme="majorHAnsi" w:hAnsiTheme="majorHAnsi" w:cstheme="majorHAnsi"/>
          <w:color w:val="212529"/>
          <w:sz w:val="22"/>
          <w:szCs w:val="22"/>
          <w:lang w:eastAsia="en-GB"/>
        </w:rPr>
      </w:pPr>
      <w:hyperlink r:id="rId9" w:history="1">
        <w:r w:rsidR="00233990" w:rsidRPr="00233990">
          <w:rPr>
            <w:rStyle w:val="Hyperlink"/>
            <w:rFonts w:asciiTheme="majorHAnsi" w:hAnsiTheme="majorHAnsi" w:cstheme="majorHAnsi"/>
            <w:b/>
            <w:bCs/>
            <w:color w:val="008094"/>
            <w:sz w:val="22"/>
            <w:szCs w:val="22"/>
          </w:rPr>
          <w:t>P23/S1822/HH</w:t>
        </w:r>
      </w:hyperlink>
    </w:p>
    <w:p w14:paraId="249C3E17" w14:textId="77777777" w:rsidR="00233990" w:rsidRPr="00233990" w:rsidRDefault="00233990" w:rsidP="00233990">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Crays Pond Lodge Goring Road Goring Heath RG8 7SH</w:t>
      </w:r>
    </w:p>
    <w:p w14:paraId="1906BF3E" w14:textId="5D892705" w:rsidR="00233990" w:rsidRPr="00233990" w:rsidRDefault="00233990" w:rsidP="00233990">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Proposed ground floor side extension. No Strong View</w:t>
      </w:r>
    </w:p>
    <w:p w14:paraId="32E35A8E" w14:textId="77777777" w:rsidR="00233990" w:rsidRPr="00233990" w:rsidRDefault="00233990" w:rsidP="00233990">
      <w:pPr>
        <w:shd w:val="clear" w:color="auto" w:fill="FFFFFF"/>
        <w:rPr>
          <w:rFonts w:asciiTheme="majorHAnsi" w:hAnsiTheme="majorHAnsi" w:cstheme="majorHAnsi"/>
          <w:color w:val="212529"/>
          <w:sz w:val="22"/>
          <w:szCs w:val="22"/>
        </w:rPr>
      </w:pPr>
    </w:p>
    <w:p w14:paraId="5715D9CB" w14:textId="77777777" w:rsidR="00233990" w:rsidRPr="00233990" w:rsidRDefault="00000000" w:rsidP="00233990">
      <w:pPr>
        <w:shd w:val="clear" w:color="auto" w:fill="FFFFFF"/>
        <w:rPr>
          <w:rFonts w:asciiTheme="majorHAnsi" w:hAnsiTheme="majorHAnsi" w:cstheme="majorHAnsi"/>
          <w:color w:val="212529"/>
          <w:sz w:val="22"/>
          <w:szCs w:val="22"/>
        </w:rPr>
      </w:pPr>
      <w:hyperlink r:id="rId10" w:history="1">
        <w:r w:rsidR="00233990" w:rsidRPr="00233990">
          <w:rPr>
            <w:rStyle w:val="Hyperlink"/>
            <w:rFonts w:asciiTheme="majorHAnsi" w:hAnsiTheme="majorHAnsi" w:cstheme="majorHAnsi"/>
            <w:b/>
            <w:bCs/>
            <w:color w:val="008094"/>
            <w:sz w:val="22"/>
            <w:szCs w:val="22"/>
          </w:rPr>
          <w:t>P23/S1732/HH</w:t>
        </w:r>
      </w:hyperlink>
    </w:p>
    <w:p w14:paraId="7C512346" w14:textId="77777777" w:rsidR="00233990" w:rsidRPr="00233990" w:rsidRDefault="00233990" w:rsidP="00233990">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24 Orchard Coombe Whitchurch Hill RG8 7QL</w:t>
      </w:r>
    </w:p>
    <w:p w14:paraId="4FC32F29" w14:textId="584D8161" w:rsidR="00233990" w:rsidRPr="00233990" w:rsidRDefault="00233990" w:rsidP="00233990">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Demolition of existing conservatory, new rear and side extensions, new gable front and pitched roof, erection of covered porch, alterations including external material and fenestration changes, thermal upgrade throughout and introduction of renewable energy sources. Raise pitch of garage roof. No Strong View</w:t>
      </w:r>
    </w:p>
    <w:p w14:paraId="0DF5261E" w14:textId="77777777" w:rsidR="00233990" w:rsidRPr="00233990" w:rsidRDefault="00233990" w:rsidP="00233990">
      <w:pPr>
        <w:shd w:val="clear" w:color="auto" w:fill="FFFFFF"/>
        <w:rPr>
          <w:rFonts w:asciiTheme="majorHAnsi" w:hAnsiTheme="majorHAnsi" w:cstheme="majorHAnsi"/>
          <w:color w:val="212529"/>
          <w:sz w:val="22"/>
          <w:szCs w:val="22"/>
        </w:rPr>
      </w:pPr>
    </w:p>
    <w:p w14:paraId="10C407CC" w14:textId="77777777" w:rsidR="00233990" w:rsidRPr="00233990" w:rsidRDefault="00233990" w:rsidP="00233990">
      <w:pPr>
        <w:shd w:val="clear" w:color="auto" w:fill="FFFFFF"/>
        <w:rPr>
          <w:rFonts w:asciiTheme="majorHAnsi" w:hAnsiTheme="majorHAnsi" w:cstheme="majorHAnsi"/>
          <w:color w:val="212529"/>
          <w:sz w:val="22"/>
          <w:szCs w:val="22"/>
        </w:rPr>
      </w:pPr>
    </w:p>
    <w:p w14:paraId="4B6BC7BE" w14:textId="77777777" w:rsidR="00233990" w:rsidRPr="00233990" w:rsidRDefault="00233990" w:rsidP="00233990">
      <w:pPr>
        <w:shd w:val="clear" w:color="auto" w:fill="FFFFFF"/>
        <w:rPr>
          <w:rFonts w:asciiTheme="majorHAnsi" w:hAnsiTheme="majorHAnsi" w:cstheme="majorHAnsi"/>
          <w:color w:val="212529"/>
          <w:sz w:val="22"/>
          <w:szCs w:val="22"/>
        </w:rPr>
      </w:pPr>
    </w:p>
    <w:p w14:paraId="00DAAB6E" w14:textId="77777777" w:rsidR="00233990" w:rsidRPr="00233990" w:rsidRDefault="00000000" w:rsidP="00233990">
      <w:pPr>
        <w:shd w:val="clear" w:color="auto" w:fill="FFFFFF"/>
        <w:rPr>
          <w:rFonts w:asciiTheme="majorHAnsi" w:hAnsiTheme="majorHAnsi" w:cstheme="majorHAnsi"/>
          <w:color w:val="212529"/>
          <w:sz w:val="22"/>
          <w:szCs w:val="22"/>
        </w:rPr>
      </w:pPr>
      <w:hyperlink r:id="rId11" w:history="1">
        <w:r w:rsidR="00233990" w:rsidRPr="00233990">
          <w:rPr>
            <w:rStyle w:val="Hyperlink"/>
            <w:rFonts w:asciiTheme="majorHAnsi" w:hAnsiTheme="majorHAnsi" w:cstheme="majorHAnsi"/>
            <w:b/>
            <w:bCs/>
            <w:color w:val="008094"/>
            <w:sz w:val="22"/>
            <w:szCs w:val="22"/>
          </w:rPr>
          <w:t>P23/S1447/LB</w:t>
        </w:r>
      </w:hyperlink>
    </w:p>
    <w:p w14:paraId="5FEF418C" w14:textId="77777777" w:rsidR="00233990" w:rsidRPr="00233990" w:rsidRDefault="00233990" w:rsidP="00233990">
      <w:pPr>
        <w:shd w:val="clear" w:color="auto" w:fill="FFFFFF"/>
        <w:rPr>
          <w:rFonts w:asciiTheme="majorHAnsi" w:hAnsiTheme="majorHAnsi" w:cstheme="majorHAnsi"/>
          <w:color w:val="212529"/>
          <w:sz w:val="22"/>
          <w:szCs w:val="22"/>
        </w:rPr>
      </w:pPr>
      <w:proofErr w:type="spellStart"/>
      <w:r w:rsidRPr="00233990">
        <w:rPr>
          <w:rFonts w:asciiTheme="majorHAnsi" w:hAnsiTheme="majorHAnsi" w:cstheme="majorHAnsi"/>
          <w:color w:val="212529"/>
          <w:sz w:val="22"/>
          <w:szCs w:val="22"/>
        </w:rPr>
        <w:t>Ladygrove</w:t>
      </w:r>
      <w:proofErr w:type="spellEnd"/>
      <w:r w:rsidRPr="00233990">
        <w:rPr>
          <w:rFonts w:asciiTheme="majorHAnsi" w:hAnsiTheme="majorHAnsi" w:cstheme="majorHAnsi"/>
          <w:color w:val="212529"/>
          <w:sz w:val="22"/>
          <w:szCs w:val="22"/>
        </w:rPr>
        <w:t xml:space="preserve"> Farm Goring Heath RG8 7RT</w:t>
      </w:r>
    </w:p>
    <w:p w14:paraId="78B2869A" w14:textId="55527CD1" w:rsidR="00233990" w:rsidRPr="00233990" w:rsidRDefault="00233990" w:rsidP="00233990">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Replacement of single glazed timber casement windows with double glazed timber windows. No Strong View</w:t>
      </w:r>
    </w:p>
    <w:p w14:paraId="73E2B914" w14:textId="77777777" w:rsidR="00233990" w:rsidRPr="00233990" w:rsidRDefault="00233990" w:rsidP="00233990">
      <w:pPr>
        <w:shd w:val="clear" w:color="auto" w:fill="FFFFFF"/>
        <w:rPr>
          <w:rFonts w:asciiTheme="majorHAnsi" w:hAnsiTheme="majorHAnsi" w:cstheme="majorHAnsi"/>
          <w:color w:val="212529"/>
          <w:sz w:val="22"/>
          <w:szCs w:val="22"/>
        </w:rPr>
      </w:pPr>
    </w:p>
    <w:p w14:paraId="5BE32D46" w14:textId="77777777" w:rsidR="00233990" w:rsidRPr="00233990" w:rsidRDefault="00000000" w:rsidP="00233990">
      <w:pPr>
        <w:shd w:val="clear" w:color="auto" w:fill="FFFFFF"/>
        <w:rPr>
          <w:rFonts w:asciiTheme="majorHAnsi" w:hAnsiTheme="majorHAnsi" w:cstheme="majorHAnsi"/>
          <w:color w:val="212529"/>
          <w:sz w:val="22"/>
          <w:szCs w:val="22"/>
        </w:rPr>
      </w:pPr>
      <w:hyperlink r:id="rId12" w:history="1">
        <w:r w:rsidR="00233990" w:rsidRPr="00233990">
          <w:rPr>
            <w:rStyle w:val="Hyperlink"/>
            <w:rFonts w:asciiTheme="majorHAnsi" w:hAnsiTheme="majorHAnsi" w:cstheme="majorHAnsi"/>
            <w:b/>
            <w:bCs/>
            <w:color w:val="008094"/>
            <w:sz w:val="22"/>
            <w:szCs w:val="22"/>
          </w:rPr>
          <w:t>P23/S1492/HH</w:t>
        </w:r>
      </w:hyperlink>
    </w:p>
    <w:p w14:paraId="354CBDC2" w14:textId="77777777" w:rsidR="00233990" w:rsidRPr="00233990" w:rsidRDefault="00233990" w:rsidP="00233990">
      <w:pPr>
        <w:shd w:val="clear" w:color="auto" w:fill="FFFFFF"/>
        <w:rPr>
          <w:rFonts w:asciiTheme="majorHAnsi" w:hAnsiTheme="majorHAnsi" w:cstheme="majorHAnsi"/>
          <w:color w:val="212529"/>
          <w:sz w:val="22"/>
          <w:szCs w:val="22"/>
        </w:rPr>
      </w:pPr>
      <w:proofErr w:type="spellStart"/>
      <w:r w:rsidRPr="00233990">
        <w:rPr>
          <w:rFonts w:asciiTheme="majorHAnsi" w:hAnsiTheme="majorHAnsi" w:cstheme="majorHAnsi"/>
          <w:color w:val="212529"/>
          <w:sz w:val="22"/>
          <w:szCs w:val="22"/>
        </w:rPr>
        <w:t>Oakdene</w:t>
      </w:r>
      <w:proofErr w:type="spellEnd"/>
      <w:r w:rsidRPr="00233990">
        <w:rPr>
          <w:rFonts w:asciiTheme="majorHAnsi" w:hAnsiTheme="majorHAnsi" w:cstheme="majorHAnsi"/>
          <w:color w:val="212529"/>
          <w:sz w:val="22"/>
          <w:szCs w:val="22"/>
        </w:rPr>
        <w:t xml:space="preserve"> Gashes Lane Whitchurch Hill RG8 7PY</w:t>
      </w:r>
    </w:p>
    <w:p w14:paraId="5C188175" w14:textId="73E95DB4" w:rsidR="00233990" w:rsidRPr="00233990" w:rsidRDefault="00233990" w:rsidP="00233990">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Erection of a detached single storey temporary garden room within the rear garden. No Strong View</w:t>
      </w:r>
    </w:p>
    <w:p w14:paraId="332B585F" w14:textId="77777777" w:rsidR="00233990" w:rsidRPr="00233990" w:rsidRDefault="00233990" w:rsidP="00233990">
      <w:pPr>
        <w:shd w:val="clear" w:color="auto" w:fill="FFFFFF"/>
        <w:rPr>
          <w:rFonts w:asciiTheme="majorHAnsi" w:hAnsiTheme="majorHAnsi" w:cstheme="majorHAnsi"/>
          <w:color w:val="212529"/>
          <w:sz w:val="22"/>
          <w:szCs w:val="22"/>
        </w:rPr>
      </w:pPr>
    </w:p>
    <w:p w14:paraId="20E9F973" w14:textId="77777777" w:rsidR="00233990" w:rsidRPr="00233990" w:rsidRDefault="00233990" w:rsidP="00233990">
      <w:pPr>
        <w:shd w:val="clear" w:color="auto" w:fill="FFFFFF"/>
        <w:rPr>
          <w:rFonts w:asciiTheme="majorHAnsi" w:hAnsiTheme="majorHAnsi" w:cstheme="majorHAnsi"/>
          <w:color w:val="212529"/>
          <w:sz w:val="22"/>
          <w:szCs w:val="22"/>
        </w:rPr>
      </w:pPr>
    </w:p>
    <w:p w14:paraId="4B136873" w14:textId="77777777" w:rsidR="00233990" w:rsidRPr="00233990" w:rsidRDefault="00000000" w:rsidP="00233990">
      <w:pPr>
        <w:shd w:val="clear" w:color="auto" w:fill="FFFFFF"/>
        <w:rPr>
          <w:rFonts w:asciiTheme="majorHAnsi" w:hAnsiTheme="majorHAnsi" w:cstheme="majorHAnsi"/>
          <w:color w:val="212529"/>
          <w:sz w:val="22"/>
          <w:szCs w:val="22"/>
        </w:rPr>
      </w:pPr>
      <w:hyperlink r:id="rId13" w:history="1">
        <w:r w:rsidR="00233990" w:rsidRPr="00233990">
          <w:rPr>
            <w:rStyle w:val="Hyperlink"/>
            <w:rFonts w:asciiTheme="majorHAnsi" w:hAnsiTheme="majorHAnsi" w:cstheme="majorHAnsi"/>
            <w:b/>
            <w:bCs/>
            <w:color w:val="008094"/>
            <w:sz w:val="22"/>
            <w:szCs w:val="22"/>
          </w:rPr>
          <w:t>P23/S1484/DIS</w:t>
        </w:r>
      </w:hyperlink>
    </w:p>
    <w:p w14:paraId="429ADC0B" w14:textId="77777777" w:rsidR="00233990" w:rsidRPr="00233990" w:rsidRDefault="00233990" w:rsidP="00233990">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 xml:space="preserve">BP Technology Centre </w:t>
      </w:r>
      <w:proofErr w:type="spellStart"/>
      <w:r w:rsidRPr="00233990">
        <w:rPr>
          <w:rFonts w:asciiTheme="majorHAnsi" w:hAnsiTheme="majorHAnsi" w:cstheme="majorHAnsi"/>
          <w:color w:val="212529"/>
          <w:sz w:val="22"/>
          <w:szCs w:val="22"/>
        </w:rPr>
        <w:t>Bozedown</w:t>
      </w:r>
      <w:proofErr w:type="spellEnd"/>
      <w:r w:rsidRPr="00233990">
        <w:rPr>
          <w:rFonts w:asciiTheme="majorHAnsi" w:hAnsiTheme="majorHAnsi" w:cstheme="majorHAnsi"/>
          <w:color w:val="212529"/>
          <w:sz w:val="22"/>
          <w:szCs w:val="22"/>
        </w:rPr>
        <w:t xml:space="preserve"> Drive near Whitchurch Hill RG8 7QR</w:t>
      </w:r>
    </w:p>
    <w:p w14:paraId="49F86AC9" w14:textId="5ABCB4BB" w:rsidR="00233990" w:rsidRPr="00233990" w:rsidRDefault="00233990" w:rsidP="00233990">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Discharge of Conditions 6 (Tree Protection), 9 (Construction Traffic Management), 10 (Construction Method Statement - 2) and16 (Archaeology WSI) under application reference number P22/S3223/FUL (The demolition of buildings; the erection of a new part single storey, part two storey building for the research / testing of electric battery technology and associated test chambers; and the erection of buildings and compound for storage and other ancillary facilities).</w:t>
      </w:r>
    </w:p>
    <w:p w14:paraId="146E4AF8" w14:textId="663EC82F" w:rsidR="00233990" w:rsidRPr="00233990" w:rsidRDefault="00233990" w:rsidP="00233990">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No Strong View</w:t>
      </w:r>
    </w:p>
    <w:p w14:paraId="6C4E6B6D" w14:textId="77777777" w:rsidR="00233990" w:rsidRPr="00233990" w:rsidRDefault="00233990" w:rsidP="00233990">
      <w:pPr>
        <w:shd w:val="clear" w:color="auto" w:fill="FFFFFF"/>
        <w:jc w:val="both"/>
        <w:rPr>
          <w:rFonts w:asciiTheme="majorHAnsi" w:hAnsiTheme="majorHAnsi" w:cstheme="majorHAnsi"/>
          <w:color w:val="222222"/>
          <w:sz w:val="22"/>
          <w:szCs w:val="22"/>
        </w:rPr>
      </w:pPr>
    </w:p>
    <w:p w14:paraId="177C23F2" w14:textId="71D3EEBE" w:rsidR="00233990" w:rsidRPr="00233990" w:rsidRDefault="00233990" w:rsidP="00233990">
      <w:pPr>
        <w:shd w:val="clear" w:color="auto" w:fill="FFFFFF"/>
        <w:jc w:val="both"/>
        <w:rPr>
          <w:rFonts w:asciiTheme="majorHAnsi" w:hAnsiTheme="majorHAnsi" w:cstheme="majorHAnsi"/>
          <w:color w:val="000000"/>
          <w:sz w:val="22"/>
          <w:szCs w:val="22"/>
        </w:rPr>
      </w:pPr>
      <w:r w:rsidRPr="00233990">
        <w:rPr>
          <w:rFonts w:asciiTheme="majorHAnsi" w:hAnsiTheme="majorHAnsi" w:cstheme="majorHAnsi"/>
          <w:b/>
          <w:bCs/>
          <w:color w:val="222222"/>
          <w:sz w:val="22"/>
          <w:szCs w:val="22"/>
        </w:rPr>
        <w:t>15.</w:t>
      </w:r>
      <w:r w:rsidRPr="00233990">
        <w:rPr>
          <w:rFonts w:asciiTheme="majorHAnsi" w:hAnsiTheme="majorHAnsi" w:cstheme="majorHAnsi"/>
          <w:color w:val="222222"/>
          <w:sz w:val="22"/>
          <w:szCs w:val="22"/>
        </w:rPr>
        <w:t>  </w:t>
      </w:r>
      <w:r w:rsidRPr="00233990">
        <w:rPr>
          <w:rFonts w:asciiTheme="majorHAnsi" w:hAnsiTheme="majorHAnsi" w:cstheme="majorHAnsi"/>
          <w:color w:val="000000"/>
          <w:sz w:val="22"/>
          <w:szCs w:val="22"/>
        </w:rPr>
        <w:t>  </w:t>
      </w:r>
      <w:r w:rsidRPr="00233990">
        <w:rPr>
          <w:rFonts w:asciiTheme="majorHAnsi" w:hAnsiTheme="majorHAnsi" w:cstheme="majorHAnsi"/>
          <w:b/>
          <w:bCs/>
          <w:color w:val="000000"/>
          <w:sz w:val="22"/>
          <w:szCs w:val="22"/>
        </w:rPr>
        <w:t>Councillors Reports and Items for future agenda.</w:t>
      </w:r>
      <w:r w:rsidRPr="00233990">
        <w:rPr>
          <w:rFonts w:asciiTheme="majorHAnsi" w:hAnsiTheme="majorHAnsi" w:cstheme="majorHAnsi"/>
          <w:color w:val="000000"/>
          <w:sz w:val="22"/>
          <w:szCs w:val="22"/>
        </w:rPr>
        <w:t xml:space="preserve"> A prospective Open Day at BP/Castrol was discussed. The Traffic Enquiry regarding the expansion of the Operating Licence for Penny Royal yard Hazel and Jeffries was attended by PD and LC, OCC Highways and SODC planning. A new entrance into the wood by Penny Royal was discussed, LC to progress.</w:t>
      </w:r>
    </w:p>
    <w:p w14:paraId="6A7AF3F2" w14:textId="09ED6DC0" w:rsidR="00233990" w:rsidRPr="00233990" w:rsidRDefault="00233990" w:rsidP="00233990">
      <w:pPr>
        <w:shd w:val="clear" w:color="auto" w:fill="FFFFFF"/>
        <w:jc w:val="both"/>
        <w:rPr>
          <w:rFonts w:asciiTheme="majorHAnsi" w:hAnsiTheme="majorHAnsi" w:cstheme="majorHAnsi"/>
          <w:color w:val="000000"/>
          <w:sz w:val="22"/>
          <w:szCs w:val="22"/>
        </w:rPr>
      </w:pPr>
    </w:p>
    <w:p w14:paraId="74980243" w14:textId="446E8C42" w:rsidR="00233990" w:rsidRPr="00233990" w:rsidRDefault="00233990" w:rsidP="00233990">
      <w:pPr>
        <w:shd w:val="clear" w:color="auto" w:fill="FFFFFF"/>
        <w:jc w:val="both"/>
        <w:rPr>
          <w:rFonts w:asciiTheme="majorHAnsi" w:hAnsiTheme="majorHAnsi" w:cstheme="majorHAnsi"/>
          <w:color w:val="000000"/>
          <w:sz w:val="22"/>
          <w:szCs w:val="22"/>
        </w:rPr>
      </w:pPr>
      <w:r w:rsidRPr="00233990">
        <w:rPr>
          <w:rFonts w:asciiTheme="majorHAnsi" w:hAnsiTheme="majorHAnsi" w:cstheme="majorHAnsi"/>
          <w:color w:val="000000"/>
          <w:sz w:val="22"/>
          <w:szCs w:val="22"/>
        </w:rPr>
        <w:t>The meeting concluded at 9.45pm.</w:t>
      </w:r>
    </w:p>
    <w:p w14:paraId="107BAB65" w14:textId="77777777" w:rsidR="00233990" w:rsidRPr="00233990" w:rsidRDefault="00233990" w:rsidP="00233990">
      <w:pPr>
        <w:shd w:val="clear" w:color="auto" w:fill="FFFFFF"/>
        <w:jc w:val="both"/>
        <w:rPr>
          <w:rFonts w:asciiTheme="majorHAnsi" w:hAnsiTheme="majorHAnsi" w:cstheme="majorHAnsi"/>
          <w:color w:val="000000"/>
          <w:sz w:val="22"/>
          <w:szCs w:val="22"/>
        </w:rPr>
      </w:pPr>
    </w:p>
    <w:p w14:paraId="736B092C" w14:textId="49F23213" w:rsidR="00233990" w:rsidRPr="00233990" w:rsidRDefault="00233990" w:rsidP="00233990">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 xml:space="preserve">          To confirm the date of the next meeting: Tuesday July 11th 2023 at 8pm </w:t>
      </w:r>
    </w:p>
    <w:p w14:paraId="6B77D9F7" w14:textId="21A92A99" w:rsidR="00233990" w:rsidRPr="00233990" w:rsidRDefault="00233990" w:rsidP="00233990">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 xml:space="preserve">          There will be no meeting in August.</w:t>
      </w:r>
    </w:p>
    <w:p w14:paraId="6C4BC1C3" w14:textId="77777777" w:rsidR="00233990" w:rsidRPr="00233990" w:rsidRDefault="00233990" w:rsidP="00233990">
      <w:pPr>
        <w:shd w:val="clear" w:color="auto" w:fill="FFFFFF"/>
        <w:rPr>
          <w:rFonts w:asciiTheme="majorHAnsi" w:hAnsiTheme="majorHAnsi" w:cstheme="majorHAnsi"/>
          <w:color w:val="212529"/>
          <w:sz w:val="22"/>
          <w:szCs w:val="22"/>
        </w:rPr>
      </w:pPr>
    </w:p>
    <w:p w14:paraId="19642049" w14:textId="6FCC851C" w:rsidR="00E85DF1" w:rsidRPr="00233990" w:rsidRDefault="00233990" w:rsidP="00E85DF1">
      <w:pPr>
        <w:shd w:val="clear" w:color="auto" w:fill="FFFFFF"/>
        <w:rPr>
          <w:rFonts w:asciiTheme="majorHAnsi" w:hAnsiTheme="majorHAnsi" w:cstheme="majorHAnsi"/>
          <w:color w:val="212529"/>
          <w:sz w:val="22"/>
          <w:szCs w:val="22"/>
        </w:rPr>
      </w:pPr>
      <w:r w:rsidRPr="00233990">
        <w:rPr>
          <w:rFonts w:asciiTheme="majorHAnsi" w:hAnsiTheme="majorHAnsi" w:cstheme="majorHAnsi"/>
          <w:color w:val="212529"/>
          <w:sz w:val="22"/>
          <w:szCs w:val="22"/>
        </w:rPr>
        <w:t xml:space="preserve">A Holland, Clerk  : Goring Heath Parish Council . </w:t>
      </w:r>
    </w:p>
    <w:p w14:paraId="0F8F24EA" w14:textId="77777777" w:rsidR="00E85DF1" w:rsidRPr="00E85DF1" w:rsidRDefault="00E85DF1" w:rsidP="00E85DF1">
      <w:pPr>
        <w:shd w:val="clear" w:color="auto" w:fill="FFFFFF"/>
        <w:rPr>
          <w:rFonts w:asciiTheme="majorHAnsi" w:hAnsiTheme="majorHAnsi" w:cstheme="majorHAnsi"/>
          <w:color w:val="212529"/>
          <w:sz w:val="22"/>
          <w:szCs w:val="22"/>
        </w:rPr>
      </w:pPr>
    </w:p>
    <w:p w14:paraId="24D54BC5" w14:textId="77777777" w:rsidR="00FC6F72" w:rsidRPr="00E85DF1" w:rsidRDefault="00FC6F72" w:rsidP="006309F9">
      <w:pPr>
        <w:shd w:val="clear" w:color="auto" w:fill="FFFFFF"/>
        <w:rPr>
          <w:rFonts w:asciiTheme="majorHAnsi" w:hAnsiTheme="majorHAnsi" w:cstheme="majorHAnsi"/>
          <w:color w:val="212529"/>
          <w:sz w:val="22"/>
          <w:szCs w:val="22"/>
        </w:rPr>
      </w:pPr>
    </w:p>
    <w:sectPr w:rsidR="00FC6F72" w:rsidRPr="00E85DF1" w:rsidSect="00876FC8">
      <w:headerReference w:type="default" r:id="rId14"/>
      <w:footerReference w:type="even" r:id="rId15"/>
      <w:footerReference w:type="default" r:id="rId16"/>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6E24" w14:textId="77777777" w:rsidR="00207321" w:rsidRDefault="00207321">
      <w:r>
        <w:separator/>
      </w:r>
    </w:p>
  </w:endnote>
  <w:endnote w:type="continuationSeparator" w:id="0">
    <w:p w14:paraId="1FF77C0C" w14:textId="77777777" w:rsidR="00207321" w:rsidRDefault="002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000C1A84"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E85DF1">
      <w:rPr>
        <w:color w:val="000000"/>
      </w:rPr>
      <w:t xml:space="preserve"> </w:t>
    </w:r>
    <w:r w:rsidR="00233990">
      <w:rPr>
        <w:color w:val="000000"/>
      </w:rPr>
      <w:t>JUNE</w:t>
    </w:r>
    <w:r w:rsidR="00ED3EE5">
      <w:rPr>
        <w:color w:val="000000"/>
      </w:rPr>
      <w:t xml:space="preserve"> 2023 </w:t>
    </w:r>
    <w:r>
      <w:rPr>
        <w:color w:val="000000"/>
      </w:rPr>
      <w:t>Amanda Holland Clerk GHPC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B813" w14:textId="77777777" w:rsidR="00207321" w:rsidRDefault="00207321">
      <w:r>
        <w:separator/>
      </w:r>
    </w:p>
  </w:footnote>
  <w:footnote w:type="continuationSeparator" w:id="0">
    <w:p w14:paraId="53EEB627" w14:textId="77777777" w:rsidR="00207321" w:rsidRDefault="00207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1FDA6ED0"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233990">
      <w:rPr>
        <w:rFonts w:asciiTheme="majorHAnsi" w:eastAsia="Bookman Old Style" w:hAnsiTheme="majorHAnsi" w:cs="Bookman Old Style"/>
        <w:b/>
        <w:sz w:val="36"/>
        <w:szCs w:val="36"/>
      </w:rPr>
      <w:t>JUNE 13</w:t>
    </w:r>
    <w:r w:rsidR="00233990" w:rsidRPr="00233990">
      <w:rPr>
        <w:rFonts w:asciiTheme="majorHAnsi" w:eastAsia="Bookman Old Style" w:hAnsiTheme="majorHAnsi" w:cs="Bookman Old Style"/>
        <w:b/>
        <w:sz w:val="36"/>
        <w:szCs w:val="36"/>
        <w:vertAlign w:val="superscript"/>
      </w:rPr>
      <w:t>th</w:t>
    </w:r>
    <w:r w:rsidR="00233990">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131873">
      <w:rPr>
        <w:rFonts w:asciiTheme="majorHAnsi" w:eastAsia="Bookman Old Style" w:hAnsiTheme="majorHAnsi" w:cs="Bookman Old Style"/>
        <w:b/>
        <w:sz w:val="36"/>
        <w:szCs w:val="36"/>
      </w:rPr>
      <w:t>3</w:t>
    </w:r>
    <w:r w:rsidR="000F7260">
      <w:rPr>
        <w:rFonts w:asciiTheme="majorHAnsi" w:eastAsia="Bookman Old Style" w:hAnsiTheme="majorHAnsi" w:cs="Bookman Old Style"/>
        <w:b/>
        <w:sz w:val="36"/>
        <w:szCs w:val="36"/>
      </w:rPr>
      <w:t xml:space="preserve"> </w:t>
    </w:r>
    <w:r w:rsidR="0060700B" w:rsidRPr="00595008">
      <w:rPr>
        <w:rFonts w:asciiTheme="majorHAnsi" w:hAnsiTheme="majorHAnsi"/>
        <w:b/>
        <w:color w:val="000000"/>
        <w:sz w:val="36"/>
        <w:szCs w:val="36"/>
      </w:rPr>
      <w:t xml:space="preserve">at </w:t>
    </w:r>
    <w:r w:rsidR="00392A94">
      <w:rPr>
        <w:rFonts w:asciiTheme="majorHAnsi" w:hAnsiTheme="majorHAnsi"/>
        <w:b/>
        <w:color w:val="000000"/>
        <w:sz w:val="36"/>
        <w:szCs w:val="36"/>
      </w:rPr>
      <w:t>8</w:t>
    </w:r>
    <w:r w:rsidR="0060700B" w:rsidRPr="00595008">
      <w:rPr>
        <w:rFonts w:asciiTheme="majorHAnsi" w:hAnsiTheme="majorHAnsi"/>
        <w:b/>
        <w:color w:val="000000"/>
        <w:sz w:val="36"/>
        <w:szCs w:val="36"/>
      </w:rPr>
      <w:t>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EAD"/>
    <w:multiLevelType w:val="hybridMultilevel"/>
    <w:tmpl w:val="4300BA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914979"/>
    <w:multiLevelType w:val="hybridMultilevel"/>
    <w:tmpl w:val="A87AC09E"/>
    <w:lvl w:ilvl="0" w:tplc="E93C4CF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C6A95"/>
    <w:multiLevelType w:val="hybridMultilevel"/>
    <w:tmpl w:val="3D820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D4C1B"/>
    <w:multiLevelType w:val="hybridMultilevel"/>
    <w:tmpl w:val="D38A14EC"/>
    <w:lvl w:ilvl="0" w:tplc="0178D0B4">
      <w:start w:val="1"/>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AD42DD"/>
    <w:multiLevelType w:val="hybridMultilevel"/>
    <w:tmpl w:val="C5E69F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E080091"/>
    <w:multiLevelType w:val="hybridMultilevel"/>
    <w:tmpl w:val="B2D4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CC265B"/>
    <w:multiLevelType w:val="hybridMultilevel"/>
    <w:tmpl w:val="328EC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942A0A"/>
    <w:multiLevelType w:val="hybridMultilevel"/>
    <w:tmpl w:val="3B08E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BE5A64"/>
    <w:multiLevelType w:val="hybridMultilevel"/>
    <w:tmpl w:val="1EE0E4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85A3121"/>
    <w:multiLevelType w:val="hybridMultilevel"/>
    <w:tmpl w:val="BA3416A6"/>
    <w:lvl w:ilvl="0" w:tplc="90D84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2A2246"/>
    <w:multiLevelType w:val="hybridMultilevel"/>
    <w:tmpl w:val="095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255C0"/>
    <w:multiLevelType w:val="hybridMultilevel"/>
    <w:tmpl w:val="CB1EB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C031EB"/>
    <w:multiLevelType w:val="hybridMultilevel"/>
    <w:tmpl w:val="A626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946CCC"/>
    <w:multiLevelType w:val="hybridMultilevel"/>
    <w:tmpl w:val="470E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72718"/>
    <w:multiLevelType w:val="hybridMultilevel"/>
    <w:tmpl w:val="AA42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04464"/>
    <w:multiLevelType w:val="hybridMultilevel"/>
    <w:tmpl w:val="EB8CEE06"/>
    <w:lvl w:ilvl="0" w:tplc="0178D0B4">
      <w:start w:val="1"/>
      <w:numFmt w:val="decimal"/>
      <w:lvlText w:val="%1."/>
      <w:lvlJc w:val="left"/>
      <w:pPr>
        <w:ind w:left="410" w:hanging="360"/>
      </w:pPr>
      <w:rPr>
        <w:rFonts w:hint="default"/>
        <w:b/>
        <w:color w:val="00000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7" w15:restartNumberingAfterBreak="0">
    <w:nsid w:val="4F3E53EF"/>
    <w:multiLevelType w:val="hybridMultilevel"/>
    <w:tmpl w:val="5EB6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C51CD"/>
    <w:multiLevelType w:val="hybridMultilevel"/>
    <w:tmpl w:val="EB5E30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15E4853"/>
    <w:multiLevelType w:val="hybridMultilevel"/>
    <w:tmpl w:val="477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F7422"/>
    <w:multiLevelType w:val="hybridMultilevel"/>
    <w:tmpl w:val="F36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753F0"/>
    <w:multiLevelType w:val="hybridMultilevel"/>
    <w:tmpl w:val="AF78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C25D69"/>
    <w:multiLevelType w:val="hybridMultilevel"/>
    <w:tmpl w:val="62E08D3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9540C4"/>
    <w:multiLevelType w:val="hybridMultilevel"/>
    <w:tmpl w:val="FF8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F7B1C"/>
    <w:multiLevelType w:val="multilevel"/>
    <w:tmpl w:val="116EE70A"/>
    <w:lvl w:ilvl="0">
      <w:start w:val="1"/>
      <w:numFmt w:val="decimal"/>
      <w:lvlText w:val="%1."/>
      <w:lvlJc w:val="left"/>
      <w:pPr>
        <w:ind w:left="360" w:hanging="360"/>
      </w:pPr>
      <w:rPr>
        <w:rFonts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2A1894"/>
    <w:multiLevelType w:val="hybridMultilevel"/>
    <w:tmpl w:val="2DEABC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656418145">
    <w:abstractNumId w:val="24"/>
  </w:num>
  <w:num w:numId="2" w16cid:durableId="376205242">
    <w:abstractNumId w:val="6"/>
  </w:num>
  <w:num w:numId="3" w16cid:durableId="1342001852">
    <w:abstractNumId w:val="20"/>
  </w:num>
  <w:num w:numId="4" w16cid:durableId="2126775818">
    <w:abstractNumId w:val="13"/>
  </w:num>
  <w:num w:numId="5" w16cid:durableId="1590577549">
    <w:abstractNumId w:val="15"/>
  </w:num>
  <w:num w:numId="6" w16cid:durableId="1400250722">
    <w:abstractNumId w:val="23"/>
  </w:num>
  <w:num w:numId="7" w16cid:durableId="1120106197">
    <w:abstractNumId w:val="22"/>
  </w:num>
  <w:num w:numId="8" w16cid:durableId="450977023">
    <w:abstractNumId w:val="19"/>
  </w:num>
  <w:num w:numId="9" w16cid:durableId="2080857202">
    <w:abstractNumId w:val="11"/>
  </w:num>
  <w:num w:numId="10" w16cid:durableId="1436755441">
    <w:abstractNumId w:val="4"/>
  </w:num>
  <w:num w:numId="11" w16cid:durableId="673460506">
    <w:abstractNumId w:val="1"/>
  </w:num>
  <w:num w:numId="12" w16cid:durableId="897130557">
    <w:abstractNumId w:val="0"/>
  </w:num>
  <w:num w:numId="13" w16cid:durableId="1090201693">
    <w:abstractNumId w:val="12"/>
  </w:num>
  <w:num w:numId="14" w16cid:durableId="1820417525">
    <w:abstractNumId w:val="14"/>
  </w:num>
  <w:num w:numId="15" w16cid:durableId="1821146611">
    <w:abstractNumId w:val="9"/>
  </w:num>
  <w:num w:numId="16" w16cid:durableId="394165086">
    <w:abstractNumId w:val="7"/>
  </w:num>
  <w:num w:numId="17" w16cid:durableId="1295866759">
    <w:abstractNumId w:val="3"/>
  </w:num>
  <w:num w:numId="18" w16cid:durableId="1327856390">
    <w:abstractNumId w:val="10"/>
  </w:num>
  <w:num w:numId="19" w16cid:durableId="786242339">
    <w:abstractNumId w:val="8"/>
  </w:num>
  <w:num w:numId="20" w16cid:durableId="1480220883">
    <w:abstractNumId w:val="18"/>
  </w:num>
  <w:num w:numId="21" w16cid:durableId="920067653">
    <w:abstractNumId w:val="2"/>
  </w:num>
  <w:num w:numId="22" w16cid:durableId="2060126143">
    <w:abstractNumId w:val="16"/>
  </w:num>
  <w:num w:numId="23" w16cid:durableId="1007292146">
    <w:abstractNumId w:val="25"/>
  </w:num>
  <w:num w:numId="24" w16cid:durableId="1725521004">
    <w:abstractNumId w:val="21"/>
  </w:num>
  <w:num w:numId="25" w16cid:durableId="2092772198">
    <w:abstractNumId w:val="5"/>
  </w:num>
  <w:num w:numId="26" w16cid:durableId="17210930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297F"/>
    <w:rsid w:val="0002417D"/>
    <w:rsid w:val="00035397"/>
    <w:rsid w:val="00036B9A"/>
    <w:rsid w:val="00044E82"/>
    <w:rsid w:val="0004626E"/>
    <w:rsid w:val="00054809"/>
    <w:rsid w:val="00055027"/>
    <w:rsid w:val="000555A3"/>
    <w:rsid w:val="00055C30"/>
    <w:rsid w:val="00056799"/>
    <w:rsid w:val="000631BA"/>
    <w:rsid w:val="00066728"/>
    <w:rsid w:val="00071DB6"/>
    <w:rsid w:val="00072A69"/>
    <w:rsid w:val="00075F4A"/>
    <w:rsid w:val="00076446"/>
    <w:rsid w:val="0008063A"/>
    <w:rsid w:val="000831BF"/>
    <w:rsid w:val="000903BD"/>
    <w:rsid w:val="00094CE1"/>
    <w:rsid w:val="00096AFE"/>
    <w:rsid w:val="000A1F2F"/>
    <w:rsid w:val="000A6121"/>
    <w:rsid w:val="000B172C"/>
    <w:rsid w:val="000B2FC0"/>
    <w:rsid w:val="000B6975"/>
    <w:rsid w:val="000B7F98"/>
    <w:rsid w:val="000C521B"/>
    <w:rsid w:val="000C7E8E"/>
    <w:rsid w:val="000D02B2"/>
    <w:rsid w:val="000D257F"/>
    <w:rsid w:val="000F013D"/>
    <w:rsid w:val="000F2780"/>
    <w:rsid w:val="000F5C51"/>
    <w:rsid w:val="000F6184"/>
    <w:rsid w:val="000F7260"/>
    <w:rsid w:val="00102E1F"/>
    <w:rsid w:val="00113DA4"/>
    <w:rsid w:val="00114BD0"/>
    <w:rsid w:val="00121290"/>
    <w:rsid w:val="00122FDE"/>
    <w:rsid w:val="00125244"/>
    <w:rsid w:val="00131873"/>
    <w:rsid w:val="00133279"/>
    <w:rsid w:val="00134635"/>
    <w:rsid w:val="001357F9"/>
    <w:rsid w:val="00141442"/>
    <w:rsid w:val="00141CD7"/>
    <w:rsid w:val="00141F87"/>
    <w:rsid w:val="001459E7"/>
    <w:rsid w:val="00151899"/>
    <w:rsid w:val="00156947"/>
    <w:rsid w:val="00163858"/>
    <w:rsid w:val="001643E0"/>
    <w:rsid w:val="00165C6C"/>
    <w:rsid w:val="00166750"/>
    <w:rsid w:val="00171284"/>
    <w:rsid w:val="001724F2"/>
    <w:rsid w:val="0017668C"/>
    <w:rsid w:val="00186FE6"/>
    <w:rsid w:val="00190504"/>
    <w:rsid w:val="00190F0A"/>
    <w:rsid w:val="001938E8"/>
    <w:rsid w:val="00194D76"/>
    <w:rsid w:val="00195574"/>
    <w:rsid w:val="00197698"/>
    <w:rsid w:val="001A0128"/>
    <w:rsid w:val="001A0CEE"/>
    <w:rsid w:val="001A508D"/>
    <w:rsid w:val="001A5B4D"/>
    <w:rsid w:val="001A6773"/>
    <w:rsid w:val="001B235A"/>
    <w:rsid w:val="001B4EF1"/>
    <w:rsid w:val="001B69E9"/>
    <w:rsid w:val="001B75AF"/>
    <w:rsid w:val="001C02B0"/>
    <w:rsid w:val="001C091F"/>
    <w:rsid w:val="001C13D4"/>
    <w:rsid w:val="001C50D8"/>
    <w:rsid w:val="001C6092"/>
    <w:rsid w:val="001C61AA"/>
    <w:rsid w:val="001D031C"/>
    <w:rsid w:val="001D05FD"/>
    <w:rsid w:val="001D1934"/>
    <w:rsid w:val="001D1F6D"/>
    <w:rsid w:val="001D3C3E"/>
    <w:rsid w:val="001D4051"/>
    <w:rsid w:val="001D46BC"/>
    <w:rsid w:val="001D53D0"/>
    <w:rsid w:val="001D5C1B"/>
    <w:rsid w:val="001E02F5"/>
    <w:rsid w:val="001E2DA0"/>
    <w:rsid w:val="001E3531"/>
    <w:rsid w:val="001E7393"/>
    <w:rsid w:val="001F35B4"/>
    <w:rsid w:val="001F7460"/>
    <w:rsid w:val="002029D8"/>
    <w:rsid w:val="00204336"/>
    <w:rsid w:val="00204F6E"/>
    <w:rsid w:val="00205B06"/>
    <w:rsid w:val="00206E6C"/>
    <w:rsid w:val="00207187"/>
    <w:rsid w:val="00207321"/>
    <w:rsid w:val="0021047E"/>
    <w:rsid w:val="002114CD"/>
    <w:rsid w:val="00212328"/>
    <w:rsid w:val="00212447"/>
    <w:rsid w:val="002125E3"/>
    <w:rsid w:val="0021309E"/>
    <w:rsid w:val="00213B0F"/>
    <w:rsid w:val="0021516C"/>
    <w:rsid w:val="0021757F"/>
    <w:rsid w:val="00222A40"/>
    <w:rsid w:val="002253F9"/>
    <w:rsid w:val="00225687"/>
    <w:rsid w:val="00227134"/>
    <w:rsid w:val="00227A8D"/>
    <w:rsid w:val="0023087C"/>
    <w:rsid w:val="002329F0"/>
    <w:rsid w:val="00233990"/>
    <w:rsid w:val="002369FE"/>
    <w:rsid w:val="002372AD"/>
    <w:rsid w:val="002378AF"/>
    <w:rsid w:val="0024103A"/>
    <w:rsid w:val="0024627F"/>
    <w:rsid w:val="002463AB"/>
    <w:rsid w:val="00250468"/>
    <w:rsid w:val="002603FB"/>
    <w:rsid w:val="00261DF0"/>
    <w:rsid w:val="0026202C"/>
    <w:rsid w:val="002633BE"/>
    <w:rsid w:val="00264A6E"/>
    <w:rsid w:val="00270B94"/>
    <w:rsid w:val="00271B6A"/>
    <w:rsid w:val="00273DDC"/>
    <w:rsid w:val="00276E9E"/>
    <w:rsid w:val="00281297"/>
    <w:rsid w:val="00282E60"/>
    <w:rsid w:val="00284041"/>
    <w:rsid w:val="00284AFA"/>
    <w:rsid w:val="00284B39"/>
    <w:rsid w:val="00286EAE"/>
    <w:rsid w:val="00291479"/>
    <w:rsid w:val="002943EB"/>
    <w:rsid w:val="00294FFE"/>
    <w:rsid w:val="00296E7E"/>
    <w:rsid w:val="002A38DE"/>
    <w:rsid w:val="002A71E5"/>
    <w:rsid w:val="002B3362"/>
    <w:rsid w:val="002B51BA"/>
    <w:rsid w:val="002B5290"/>
    <w:rsid w:val="002B7D4A"/>
    <w:rsid w:val="002C0626"/>
    <w:rsid w:val="002C1F08"/>
    <w:rsid w:val="002C2C3C"/>
    <w:rsid w:val="002C5304"/>
    <w:rsid w:val="002D2916"/>
    <w:rsid w:val="002D2A1D"/>
    <w:rsid w:val="002D2D3C"/>
    <w:rsid w:val="002D57CE"/>
    <w:rsid w:val="002E08BB"/>
    <w:rsid w:val="002E35D1"/>
    <w:rsid w:val="002E6C7E"/>
    <w:rsid w:val="002E72E6"/>
    <w:rsid w:val="002F2E4D"/>
    <w:rsid w:val="002F382A"/>
    <w:rsid w:val="002F51D2"/>
    <w:rsid w:val="002F5F18"/>
    <w:rsid w:val="002F6D0A"/>
    <w:rsid w:val="002F7645"/>
    <w:rsid w:val="0030121B"/>
    <w:rsid w:val="00301849"/>
    <w:rsid w:val="003050E0"/>
    <w:rsid w:val="00307C11"/>
    <w:rsid w:val="00307E99"/>
    <w:rsid w:val="003111D6"/>
    <w:rsid w:val="00314558"/>
    <w:rsid w:val="00322BE8"/>
    <w:rsid w:val="00323FBF"/>
    <w:rsid w:val="00325FD8"/>
    <w:rsid w:val="00330C2A"/>
    <w:rsid w:val="003405A6"/>
    <w:rsid w:val="00340872"/>
    <w:rsid w:val="003432FD"/>
    <w:rsid w:val="00352E59"/>
    <w:rsid w:val="00355744"/>
    <w:rsid w:val="00355883"/>
    <w:rsid w:val="00360584"/>
    <w:rsid w:val="00361E00"/>
    <w:rsid w:val="00361EAC"/>
    <w:rsid w:val="003641EC"/>
    <w:rsid w:val="00371217"/>
    <w:rsid w:val="00371A77"/>
    <w:rsid w:val="00387A5E"/>
    <w:rsid w:val="00391573"/>
    <w:rsid w:val="00392A94"/>
    <w:rsid w:val="00395CA3"/>
    <w:rsid w:val="0039669F"/>
    <w:rsid w:val="003A1819"/>
    <w:rsid w:val="003A44F0"/>
    <w:rsid w:val="003B0B78"/>
    <w:rsid w:val="003B583F"/>
    <w:rsid w:val="003B5888"/>
    <w:rsid w:val="003B619E"/>
    <w:rsid w:val="003C6E25"/>
    <w:rsid w:val="003C76B7"/>
    <w:rsid w:val="003D039A"/>
    <w:rsid w:val="003D1AEF"/>
    <w:rsid w:val="003D3952"/>
    <w:rsid w:val="003D3DEF"/>
    <w:rsid w:val="003D787D"/>
    <w:rsid w:val="003E04E8"/>
    <w:rsid w:val="003E1A44"/>
    <w:rsid w:val="003E53AC"/>
    <w:rsid w:val="003F26F9"/>
    <w:rsid w:val="003F4FC0"/>
    <w:rsid w:val="003F6B2B"/>
    <w:rsid w:val="00400E85"/>
    <w:rsid w:val="00403DE6"/>
    <w:rsid w:val="00404F8D"/>
    <w:rsid w:val="0040745C"/>
    <w:rsid w:val="00411F53"/>
    <w:rsid w:val="004256ED"/>
    <w:rsid w:val="004261E8"/>
    <w:rsid w:val="00436269"/>
    <w:rsid w:val="00440CFC"/>
    <w:rsid w:val="00441DE1"/>
    <w:rsid w:val="00446039"/>
    <w:rsid w:val="00456EAF"/>
    <w:rsid w:val="0046173F"/>
    <w:rsid w:val="004620F0"/>
    <w:rsid w:val="004633B8"/>
    <w:rsid w:val="004642AA"/>
    <w:rsid w:val="00467DDA"/>
    <w:rsid w:val="00470DA4"/>
    <w:rsid w:val="004718B3"/>
    <w:rsid w:val="00472D51"/>
    <w:rsid w:val="00476095"/>
    <w:rsid w:val="0048792F"/>
    <w:rsid w:val="004926F8"/>
    <w:rsid w:val="00496309"/>
    <w:rsid w:val="004968AD"/>
    <w:rsid w:val="004A0E18"/>
    <w:rsid w:val="004A55A8"/>
    <w:rsid w:val="004B6594"/>
    <w:rsid w:val="004B7B5D"/>
    <w:rsid w:val="004C460D"/>
    <w:rsid w:val="004C4B97"/>
    <w:rsid w:val="004D433A"/>
    <w:rsid w:val="004D490D"/>
    <w:rsid w:val="004D57BA"/>
    <w:rsid w:val="004D5DD3"/>
    <w:rsid w:val="004E564A"/>
    <w:rsid w:val="004E766C"/>
    <w:rsid w:val="004F0438"/>
    <w:rsid w:val="004F053F"/>
    <w:rsid w:val="004F43EA"/>
    <w:rsid w:val="004F5D6B"/>
    <w:rsid w:val="004F5DB1"/>
    <w:rsid w:val="004F7642"/>
    <w:rsid w:val="00506AEB"/>
    <w:rsid w:val="00507286"/>
    <w:rsid w:val="00515AB8"/>
    <w:rsid w:val="00527EB2"/>
    <w:rsid w:val="005303AC"/>
    <w:rsid w:val="00531C30"/>
    <w:rsid w:val="00534C4E"/>
    <w:rsid w:val="00540E82"/>
    <w:rsid w:val="00545C18"/>
    <w:rsid w:val="00547BD7"/>
    <w:rsid w:val="00550E75"/>
    <w:rsid w:val="0055388C"/>
    <w:rsid w:val="00554D0C"/>
    <w:rsid w:val="00557387"/>
    <w:rsid w:val="005573FF"/>
    <w:rsid w:val="00557ADA"/>
    <w:rsid w:val="005600A3"/>
    <w:rsid w:val="00560127"/>
    <w:rsid w:val="005612D6"/>
    <w:rsid w:val="00563120"/>
    <w:rsid w:val="005634A9"/>
    <w:rsid w:val="005669F6"/>
    <w:rsid w:val="00567600"/>
    <w:rsid w:val="00570A2B"/>
    <w:rsid w:val="00575B0F"/>
    <w:rsid w:val="00575C13"/>
    <w:rsid w:val="00576F6A"/>
    <w:rsid w:val="00585120"/>
    <w:rsid w:val="00595008"/>
    <w:rsid w:val="00596F31"/>
    <w:rsid w:val="005A2B9B"/>
    <w:rsid w:val="005A3478"/>
    <w:rsid w:val="005A60C7"/>
    <w:rsid w:val="005B34E5"/>
    <w:rsid w:val="005C059A"/>
    <w:rsid w:val="005C4CBC"/>
    <w:rsid w:val="005C68BB"/>
    <w:rsid w:val="005C7677"/>
    <w:rsid w:val="005D0DF2"/>
    <w:rsid w:val="005D4816"/>
    <w:rsid w:val="005D7846"/>
    <w:rsid w:val="005E474B"/>
    <w:rsid w:val="005E6272"/>
    <w:rsid w:val="005E6530"/>
    <w:rsid w:val="005F278D"/>
    <w:rsid w:val="005F2CAC"/>
    <w:rsid w:val="005F3CD1"/>
    <w:rsid w:val="005F644E"/>
    <w:rsid w:val="005F6EDD"/>
    <w:rsid w:val="00603DA6"/>
    <w:rsid w:val="0060700B"/>
    <w:rsid w:val="00614595"/>
    <w:rsid w:val="00621C36"/>
    <w:rsid w:val="00624DC1"/>
    <w:rsid w:val="0063055C"/>
    <w:rsid w:val="006309F9"/>
    <w:rsid w:val="006334D0"/>
    <w:rsid w:val="00635928"/>
    <w:rsid w:val="00643EB6"/>
    <w:rsid w:val="00644FEE"/>
    <w:rsid w:val="006450F6"/>
    <w:rsid w:val="00650418"/>
    <w:rsid w:val="006521DD"/>
    <w:rsid w:val="006523E6"/>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97CBB"/>
    <w:rsid w:val="006A580C"/>
    <w:rsid w:val="006A5ADE"/>
    <w:rsid w:val="006B0082"/>
    <w:rsid w:val="006B371C"/>
    <w:rsid w:val="006B68D6"/>
    <w:rsid w:val="006C06CD"/>
    <w:rsid w:val="006C7662"/>
    <w:rsid w:val="006D5614"/>
    <w:rsid w:val="006D584F"/>
    <w:rsid w:val="006E2D2A"/>
    <w:rsid w:val="006F1FAA"/>
    <w:rsid w:val="006F2BBF"/>
    <w:rsid w:val="006F6529"/>
    <w:rsid w:val="00703F68"/>
    <w:rsid w:val="00712321"/>
    <w:rsid w:val="00717F5E"/>
    <w:rsid w:val="007267B5"/>
    <w:rsid w:val="00727EEF"/>
    <w:rsid w:val="007315DC"/>
    <w:rsid w:val="00733D85"/>
    <w:rsid w:val="0073438E"/>
    <w:rsid w:val="0074316A"/>
    <w:rsid w:val="00753783"/>
    <w:rsid w:val="00763C1E"/>
    <w:rsid w:val="00764921"/>
    <w:rsid w:val="00766715"/>
    <w:rsid w:val="00772A22"/>
    <w:rsid w:val="00774E1F"/>
    <w:rsid w:val="00776360"/>
    <w:rsid w:val="007A0E6E"/>
    <w:rsid w:val="007A218D"/>
    <w:rsid w:val="007B1A3F"/>
    <w:rsid w:val="007B788A"/>
    <w:rsid w:val="007C4347"/>
    <w:rsid w:val="007C5739"/>
    <w:rsid w:val="007D4BA8"/>
    <w:rsid w:val="007D6E1C"/>
    <w:rsid w:val="007E34FB"/>
    <w:rsid w:val="007F5646"/>
    <w:rsid w:val="007F5B3B"/>
    <w:rsid w:val="007F65F8"/>
    <w:rsid w:val="007F67CE"/>
    <w:rsid w:val="007F7D78"/>
    <w:rsid w:val="0080652D"/>
    <w:rsid w:val="00807AE9"/>
    <w:rsid w:val="00826984"/>
    <w:rsid w:val="00827ECC"/>
    <w:rsid w:val="00832CD7"/>
    <w:rsid w:val="00833E02"/>
    <w:rsid w:val="008421B0"/>
    <w:rsid w:val="0084681B"/>
    <w:rsid w:val="008516BF"/>
    <w:rsid w:val="0085187A"/>
    <w:rsid w:val="00854D4E"/>
    <w:rsid w:val="00860947"/>
    <w:rsid w:val="008627A4"/>
    <w:rsid w:val="008639CC"/>
    <w:rsid w:val="00865D7B"/>
    <w:rsid w:val="0087310A"/>
    <w:rsid w:val="00876FC8"/>
    <w:rsid w:val="008777FA"/>
    <w:rsid w:val="0088628B"/>
    <w:rsid w:val="00890013"/>
    <w:rsid w:val="00893255"/>
    <w:rsid w:val="008A0F1F"/>
    <w:rsid w:val="008A445B"/>
    <w:rsid w:val="008A46E9"/>
    <w:rsid w:val="008A7719"/>
    <w:rsid w:val="008B0EEB"/>
    <w:rsid w:val="008B1609"/>
    <w:rsid w:val="008B1A8F"/>
    <w:rsid w:val="008B4B68"/>
    <w:rsid w:val="008C4A0B"/>
    <w:rsid w:val="008C7430"/>
    <w:rsid w:val="008D3E54"/>
    <w:rsid w:val="008D4A80"/>
    <w:rsid w:val="008D4BF9"/>
    <w:rsid w:val="008E2E45"/>
    <w:rsid w:val="008E3BF3"/>
    <w:rsid w:val="008E4608"/>
    <w:rsid w:val="008F5054"/>
    <w:rsid w:val="008F72B2"/>
    <w:rsid w:val="008F77CC"/>
    <w:rsid w:val="00901AF0"/>
    <w:rsid w:val="00910C99"/>
    <w:rsid w:val="009123BD"/>
    <w:rsid w:val="00912A61"/>
    <w:rsid w:val="00917466"/>
    <w:rsid w:val="00922591"/>
    <w:rsid w:val="00922B13"/>
    <w:rsid w:val="009255EB"/>
    <w:rsid w:val="0092749B"/>
    <w:rsid w:val="00932852"/>
    <w:rsid w:val="009340CB"/>
    <w:rsid w:val="0093640F"/>
    <w:rsid w:val="009376DC"/>
    <w:rsid w:val="0094123E"/>
    <w:rsid w:val="009429D8"/>
    <w:rsid w:val="0094560F"/>
    <w:rsid w:val="009509A6"/>
    <w:rsid w:val="00950A8A"/>
    <w:rsid w:val="00952023"/>
    <w:rsid w:val="009579A1"/>
    <w:rsid w:val="00957B4F"/>
    <w:rsid w:val="00972F24"/>
    <w:rsid w:val="0097705F"/>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D0D90"/>
    <w:rsid w:val="009D47B4"/>
    <w:rsid w:val="009E4993"/>
    <w:rsid w:val="009E51B6"/>
    <w:rsid w:val="009E64E3"/>
    <w:rsid w:val="009E6865"/>
    <w:rsid w:val="009F5C75"/>
    <w:rsid w:val="009F643B"/>
    <w:rsid w:val="00A01C73"/>
    <w:rsid w:val="00A04DE0"/>
    <w:rsid w:val="00A0562B"/>
    <w:rsid w:val="00A14C40"/>
    <w:rsid w:val="00A158FE"/>
    <w:rsid w:val="00A16827"/>
    <w:rsid w:val="00A20B9D"/>
    <w:rsid w:val="00A2242F"/>
    <w:rsid w:val="00A33304"/>
    <w:rsid w:val="00A377B5"/>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1853"/>
    <w:rsid w:val="00AA5BE8"/>
    <w:rsid w:val="00AA5DFC"/>
    <w:rsid w:val="00AA6ADF"/>
    <w:rsid w:val="00AC0F7A"/>
    <w:rsid w:val="00AC0F8F"/>
    <w:rsid w:val="00AD0001"/>
    <w:rsid w:val="00AD01A4"/>
    <w:rsid w:val="00AD1161"/>
    <w:rsid w:val="00AD2177"/>
    <w:rsid w:val="00AD29C9"/>
    <w:rsid w:val="00AD2CB7"/>
    <w:rsid w:val="00AD6D09"/>
    <w:rsid w:val="00AE38A6"/>
    <w:rsid w:val="00AE40D7"/>
    <w:rsid w:val="00AF3795"/>
    <w:rsid w:val="00AF3869"/>
    <w:rsid w:val="00AF629F"/>
    <w:rsid w:val="00B01090"/>
    <w:rsid w:val="00B10D0F"/>
    <w:rsid w:val="00B13E55"/>
    <w:rsid w:val="00B2010E"/>
    <w:rsid w:val="00B23718"/>
    <w:rsid w:val="00B27C56"/>
    <w:rsid w:val="00B27F83"/>
    <w:rsid w:val="00B330B3"/>
    <w:rsid w:val="00B40BED"/>
    <w:rsid w:val="00B50F21"/>
    <w:rsid w:val="00B56AF3"/>
    <w:rsid w:val="00B6010A"/>
    <w:rsid w:val="00B604BC"/>
    <w:rsid w:val="00B60E47"/>
    <w:rsid w:val="00B645BB"/>
    <w:rsid w:val="00B67BB2"/>
    <w:rsid w:val="00B71C90"/>
    <w:rsid w:val="00B7266D"/>
    <w:rsid w:val="00B743D0"/>
    <w:rsid w:val="00B74EA9"/>
    <w:rsid w:val="00B80EE9"/>
    <w:rsid w:val="00B8432B"/>
    <w:rsid w:val="00B90122"/>
    <w:rsid w:val="00B92AFF"/>
    <w:rsid w:val="00B93C20"/>
    <w:rsid w:val="00B9623D"/>
    <w:rsid w:val="00BA5045"/>
    <w:rsid w:val="00BA7E3E"/>
    <w:rsid w:val="00BB12BB"/>
    <w:rsid w:val="00BB172B"/>
    <w:rsid w:val="00BB30B8"/>
    <w:rsid w:val="00BC1647"/>
    <w:rsid w:val="00BC1BDA"/>
    <w:rsid w:val="00BC32B8"/>
    <w:rsid w:val="00BC47BB"/>
    <w:rsid w:val="00BD2A77"/>
    <w:rsid w:val="00BD2AFD"/>
    <w:rsid w:val="00BD6699"/>
    <w:rsid w:val="00BD75FD"/>
    <w:rsid w:val="00BE78E7"/>
    <w:rsid w:val="00BF4A2F"/>
    <w:rsid w:val="00BF5436"/>
    <w:rsid w:val="00BF58E4"/>
    <w:rsid w:val="00BF68FA"/>
    <w:rsid w:val="00BF7AE4"/>
    <w:rsid w:val="00C1024E"/>
    <w:rsid w:val="00C11BFD"/>
    <w:rsid w:val="00C170F1"/>
    <w:rsid w:val="00C225EA"/>
    <w:rsid w:val="00C2267F"/>
    <w:rsid w:val="00C22878"/>
    <w:rsid w:val="00C229F4"/>
    <w:rsid w:val="00C31449"/>
    <w:rsid w:val="00C34CDC"/>
    <w:rsid w:val="00C3656E"/>
    <w:rsid w:val="00C37AB0"/>
    <w:rsid w:val="00C37FA1"/>
    <w:rsid w:val="00C37FFB"/>
    <w:rsid w:val="00C40B17"/>
    <w:rsid w:val="00C419F3"/>
    <w:rsid w:val="00C45174"/>
    <w:rsid w:val="00C45527"/>
    <w:rsid w:val="00C501C5"/>
    <w:rsid w:val="00C53538"/>
    <w:rsid w:val="00C547CC"/>
    <w:rsid w:val="00C5791B"/>
    <w:rsid w:val="00C60044"/>
    <w:rsid w:val="00C612FD"/>
    <w:rsid w:val="00C66E37"/>
    <w:rsid w:val="00C679A2"/>
    <w:rsid w:val="00C71842"/>
    <w:rsid w:val="00C7350D"/>
    <w:rsid w:val="00C76489"/>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379"/>
    <w:rsid w:val="00D0471E"/>
    <w:rsid w:val="00D061A5"/>
    <w:rsid w:val="00D14CAB"/>
    <w:rsid w:val="00D15FE7"/>
    <w:rsid w:val="00D16C1B"/>
    <w:rsid w:val="00D17D89"/>
    <w:rsid w:val="00D2271F"/>
    <w:rsid w:val="00D22C22"/>
    <w:rsid w:val="00D25C7C"/>
    <w:rsid w:val="00D266A6"/>
    <w:rsid w:val="00D26D3E"/>
    <w:rsid w:val="00D27DB1"/>
    <w:rsid w:val="00D30A5B"/>
    <w:rsid w:val="00D313E8"/>
    <w:rsid w:val="00D33514"/>
    <w:rsid w:val="00D33755"/>
    <w:rsid w:val="00D3492D"/>
    <w:rsid w:val="00D351BA"/>
    <w:rsid w:val="00D353CC"/>
    <w:rsid w:val="00D45B0E"/>
    <w:rsid w:val="00D52052"/>
    <w:rsid w:val="00D52538"/>
    <w:rsid w:val="00D52B7F"/>
    <w:rsid w:val="00D53802"/>
    <w:rsid w:val="00D56B31"/>
    <w:rsid w:val="00D57227"/>
    <w:rsid w:val="00D57452"/>
    <w:rsid w:val="00D5763C"/>
    <w:rsid w:val="00D57899"/>
    <w:rsid w:val="00D739F4"/>
    <w:rsid w:val="00D772E6"/>
    <w:rsid w:val="00D80C73"/>
    <w:rsid w:val="00D8184A"/>
    <w:rsid w:val="00D8194F"/>
    <w:rsid w:val="00D81FAC"/>
    <w:rsid w:val="00D87F0A"/>
    <w:rsid w:val="00D93CA7"/>
    <w:rsid w:val="00D975D7"/>
    <w:rsid w:val="00D97E9D"/>
    <w:rsid w:val="00DA3BC7"/>
    <w:rsid w:val="00DA66C4"/>
    <w:rsid w:val="00DA73BA"/>
    <w:rsid w:val="00DA742B"/>
    <w:rsid w:val="00DA7FEB"/>
    <w:rsid w:val="00DB314C"/>
    <w:rsid w:val="00DB330B"/>
    <w:rsid w:val="00DB3C3A"/>
    <w:rsid w:val="00DB4033"/>
    <w:rsid w:val="00DB41DE"/>
    <w:rsid w:val="00DB6891"/>
    <w:rsid w:val="00DC1AA3"/>
    <w:rsid w:val="00DC2C8C"/>
    <w:rsid w:val="00DC3FBA"/>
    <w:rsid w:val="00DC4EC8"/>
    <w:rsid w:val="00DC5A4C"/>
    <w:rsid w:val="00DC6C0D"/>
    <w:rsid w:val="00DD0C20"/>
    <w:rsid w:val="00DD304E"/>
    <w:rsid w:val="00DD322D"/>
    <w:rsid w:val="00DD3AE1"/>
    <w:rsid w:val="00DE0A14"/>
    <w:rsid w:val="00DE68F9"/>
    <w:rsid w:val="00DE74B3"/>
    <w:rsid w:val="00DF1DD8"/>
    <w:rsid w:val="00DF1EBD"/>
    <w:rsid w:val="00E028D4"/>
    <w:rsid w:val="00E04C47"/>
    <w:rsid w:val="00E16A98"/>
    <w:rsid w:val="00E175E4"/>
    <w:rsid w:val="00E2164E"/>
    <w:rsid w:val="00E253C2"/>
    <w:rsid w:val="00E36825"/>
    <w:rsid w:val="00E417FE"/>
    <w:rsid w:val="00E501AD"/>
    <w:rsid w:val="00E5268B"/>
    <w:rsid w:val="00E532A0"/>
    <w:rsid w:val="00E53972"/>
    <w:rsid w:val="00E60EDF"/>
    <w:rsid w:val="00E71D0D"/>
    <w:rsid w:val="00E7305E"/>
    <w:rsid w:val="00E779DD"/>
    <w:rsid w:val="00E805CF"/>
    <w:rsid w:val="00E81329"/>
    <w:rsid w:val="00E81B5A"/>
    <w:rsid w:val="00E82163"/>
    <w:rsid w:val="00E85DF1"/>
    <w:rsid w:val="00E91B5F"/>
    <w:rsid w:val="00E93EB5"/>
    <w:rsid w:val="00EA01C9"/>
    <w:rsid w:val="00EA27A1"/>
    <w:rsid w:val="00EA53E1"/>
    <w:rsid w:val="00EA6213"/>
    <w:rsid w:val="00EA64E1"/>
    <w:rsid w:val="00EB0754"/>
    <w:rsid w:val="00EB3174"/>
    <w:rsid w:val="00EB3870"/>
    <w:rsid w:val="00EC2213"/>
    <w:rsid w:val="00EC4400"/>
    <w:rsid w:val="00ED3EE5"/>
    <w:rsid w:val="00EE1D4E"/>
    <w:rsid w:val="00EE26F3"/>
    <w:rsid w:val="00EE291C"/>
    <w:rsid w:val="00EE3C79"/>
    <w:rsid w:val="00EE4B49"/>
    <w:rsid w:val="00EE65D9"/>
    <w:rsid w:val="00EF3F7A"/>
    <w:rsid w:val="00EF405F"/>
    <w:rsid w:val="00EF6035"/>
    <w:rsid w:val="00EF678A"/>
    <w:rsid w:val="00F00846"/>
    <w:rsid w:val="00F01F70"/>
    <w:rsid w:val="00F0211E"/>
    <w:rsid w:val="00F0668E"/>
    <w:rsid w:val="00F0740E"/>
    <w:rsid w:val="00F1096C"/>
    <w:rsid w:val="00F26457"/>
    <w:rsid w:val="00F350B6"/>
    <w:rsid w:val="00F35909"/>
    <w:rsid w:val="00F35CB2"/>
    <w:rsid w:val="00F36C27"/>
    <w:rsid w:val="00F37690"/>
    <w:rsid w:val="00F42093"/>
    <w:rsid w:val="00F43E2D"/>
    <w:rsid w:val="00F477E3"/>
    <w:rsid w:val="00F52373"/>
    <w:rsid w:val="00F5612C"/>
    <w:rsid w:val="00F57EB4"/>
    <w:rsid w:val="00F67A64"/>
    <w:rsid w:val="00F67EC3"/>
    <w:rsid w:val="00F705C7"/>
    <w:rsid w:val="00F720FB"/>
    <w:rsid w:val="00F73700"/>
    <w:rsid w:val="00F739D6"/>
    <w:rsid w:val="00F7589C"/>
    <w:rsid w:val="00F7730B"/>
    <w:rsid w:val="00F77921"/>
    <w:rsid w:val="00F856DF"/>
    <w:rsid w:val="00F917FA"/>
    <w:rsid w:val="00F9209F"/>
    <w:rsid w:val="00F929FF"/>
    <w:rsid w:val="00F93813"/>
    <w:rsid w:val="00F954F3"/>
    <w:rsid w:val="00FA35E9"/>
    <w:rsid w:val="00FA576F"/>
    <w:rsid w:val="00FA5781"/>
    <w:rsid w:val="00FA5F87"/>
    <w:rsid w:val="00FA6F62"/>
    <w:rsid w:val="00FA7C94"/>
    <w:rsid w:val="00FA7F61"/>
    <w:rsid w:val="00FB0339"/>
    <w:rsid w:val="00FB240F"/>
    <w:rsid w:val="00FB2A3A"/>
    <w:rsid w:val="00FC00DD"/>
    <w:rsid w:val="00FC3165"/>
    <w:rsid w:val="00FC3A12"/>
    <w:rsid w:val="00FC6F72"/>
    <w:rsid w:val="00FC7301"/>
    <w:rsid w:val="00FD175B"/>
    <w:rsid w:val="00FD194B"/>
    <w:rsid w:val="00FD2C7C"/>
    <w:rsid w:val="00FE1C72"/>
    <w:rsid w:val="00FE7B8C"/>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1275">
      <w:bodyDiv w:val="1"/>
      <w:marLeft w:val="0"/>
      <w:marRight w:val="0"/>
      <w:marTop w:val="0"/>
      <w:marBottom w:val="0"/>
      <w:divBdr>
        <w:top w:val="none" w:sz="0" w:space="0" w:color="auto"/>
        <w:left w:val="none" w:sz="0" w:space="0" w:color="auto"/>
        <w:bottom w:val="none" w:sz="0" w:space="0" w:color="auto"/>
        <w:right w:val="none" w:sz="0" w:space="0" w:color="auto"/>
      </w:divBdr>
      <w:divsChild>
        <w:div w:id="1691879199">
          <w:marLeft w:val="0"/>
          <w:marRight w:val="0"/>
          <w:marTop w:val="0"/>
          <w:marBottom w:val="0"/>
          <w:divBdr>
            <w:top w:val="none" w:sz="0" w:space="0" w:color="auto"/>
            <w:left w:val="none" w:sz="0" w:space="0" w:color="auto"/>
            <w:bottom w:val="none" w:sz="0" w:space="0" w:color="auto"/>
            <w:right w:val="none" w:sz="0" w:space="0" w:color="auto"/>
          </w:divBdr>
        </w:div>
        <w:div w:id="837381798">
          <w:marLeft w:val="0"/>
          <w:marRight w:val="0"/>
          <w:marTop w:val="0"/>
          <w:marBottom w:val="0"/>
          <w:divBdr>
            <w:top w:val="none" w:sz="0" w:space="0" w:color="auto"/>
            <w:left w:val="none" w:sz="0" w:space="0" w:color="auto"/>
            <w:bottom w:val="none" w:sz="0" w:space="0" w:color="auto"/>
            <w:right w:val="none" w:sz="0" w:space="0" w:color="auto"/>
          </w:divBdr>
        </w:div>
        <w:div w:id="158275519">
          <w:marLeft w:val="0"/>
          <w:marRight w:val="0"/>
          <w:marTop w:val="30"/>
          <w:marBottom w:val="0"/>
          <w:divBdr>
            <w:top w:val="none" w:sz="0" w:space="0" w:color="auto"/>
            <w:left w:val="none" w:sz="0" w:space="0" w:color="auto"/>
            <w:bottom w:val="none" w:sz="0" w:space="0" w:color="auto"/>
            <w:right w:val="none" w:sz="0" w:space="0" w:color="auto"/>
          </w:divBdr>
        </w:div>
      </w:divsChild>
    </w:div>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423916959">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540786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59473822">
      <w:bodyDiv w:val="1"/>
      <w:marLeft w:val="0"/>
      <w:marRight w:val="0"/>
      <w:marTop w:val="0"/>
      <w:marBottom w:val="0"/>
      <w:divBdr>
        <w:top w:val="none" w:sz="0" w:space="0" w:color="auto"/>
        <w:left w:val="none" w:sz="0" w:space="0" w:color="auto"/>
        <w:bottom w:val="none" w:sz="0" w:space="0" w:color="auto"/>
        <w:right w:val="none" w:sz="0" w:space="0" w:color="auto"/>
      </w:divBdr>
      <w:divsChild>
        <w:div w:id="1156260334">
          <w:marLeft w:val="0"/>
          <w:marRight w:val="0"/>
          <w:marTop w:val="0"/>
          <w:marBottom w:val="0"/>
          <w:divBdr>
            <w:top w:val="none" w:sz="0" w:space="0" w:color="auto"/>
            <w:left w:val="none" w:sz="0" w:space="0" w:color="auto"/>
            <w:bottom w:val="none" w:sz="0" w:space="0" w:color="auto"/>
            <w:right w:val="none" w:sz="0" w:space="0" w:color="auto"/>
          </w:divBdr>
        </w:div>
        <w:div w:id="667901356">
          <w:marLeft w:val="0"/>
          <w:marRight w:val="0"/>
          <w:marTop w:val="0"/>
          <w:marBottom w:val="0"/>
          <w:divBdr>
            <w:top w:val="none" w:sz="0" w:space="0" w:color="auto"/>
            <w:left w:val="none" w:sz="0" w:space="0" w:color="auto"/>
            <w:bottom w:val="none" w:sz="0" w:space="0" w:color="auto"/>
            <w:right w:val="none" w:sz="0" w:space="0" w:color="auto"/>
          </w:divBdr>
        </w:div>
        <w:div w:id="673726542">
          <w:marLeft w:val="0"/>
          <w:marRight w:val="0"/>
          <w:marTop w:val="0"/>
          <w:marBottom w:val="0"/>
          <w:divBdr>
            <w:top w:val="none" w:sz="0" w:space="0" w:color="auto"/>
            <w:left w:val="none" w:sz="0" w:space="0" w:color="auto"/>
            <w:bottom w:val="none" w:sz="0" w:space="0" w:color="auto"/>
            <w:right w:val="none" w:sz="0" w:space="0" w:color="auto"/>
          </w:divBdr>
        </w:div>
        <w:div w:id="423842745">
          <w:marLeft w:val="0"/>
          <w:marRight w:val="0"/>
          <w:marTop w:val="0"/>
          <w:marBottom w:val="0"/>
          <w:divBdr>
            <w:top w:val="none" w:sz="0" w:space="0" w:color="auto"/>
            <w:left w:val="none" w:sz="0" w:space="0" w:color="auto"/>
            <w:bottom w:val="none" w:sz="0" w:space="0" w:color="auto"/>
            <w:right w:val="none" w:sz="0" w:space="0" w:color="auto"/>
          </w:divBdr>
        </w:div>
        <w:div w:id="234291378">
          <w:marLeft w:val="0"/>
          <w:marRight w:val="0"/>
          <w:marTop w:val="0"/>
          <w:marBottom w:val="0"/>
          <w:divBdr>
            <w:top w:val="none" w:sz="0" w:space="0" w:color="auto"/>
            <w:left w:val="none" w:sz="0" w:space="0" w:color="auto"/>
            <w:bottom w:val="none" w:sz="0" w:space="0" w:color="auto"/>
            <w:right w:val="none" w:sz="0" w:space="0" w:color="auto"/>
          </w:divBdr>
        </w:div>
        <w:div w:id="868908260">
          <w:marLeft w:val="0"/>
          <w:marRight w:val="0"/>
          <w:marTop w:val="0"/>
          <w:marBottom w:val="0"/>
          <w:divBdr>
            <w:top w:val="none" w:sz="0" w:space="0" w:color="auto"/>
            <w:left w:val="none" w:sz="0" w:space="0" w:color="auto"/>
            <w:bottom w:val="none" w:sz="0" w:space="0" w:color="auto"/>
            <w:right w:val="none" w:sz="0" w:space="0" w:color="auto"/>
          </w:divBdr>
        </w:div>
        <w:div w:id="1502085934">
          <w:marLeft w:val="0"/>
          <w:marRight w:val="0"/>
          <w:marTop w:val="0"/>
          <w:marBottom w:val="0"/>
          <w:divBdr>
            <w:top w:val="none" w:sz="0" w:space="0" w:color="auto"/>
            <w:left w:val="none" w:sz="0" w:space="0" w:color="auto"/>
            <w:bottom w:val="none" w:sz="0" w:space="0" w:color="auto"/>
            <w:right w:val="none" w:sz="0" w:space="0" w:color="auto"/>
          </w:divBdr>
        </w:div>
        <w:div w:id="36898499">
          <w:marLeft w:val="0"/>
          <w:marRight w:val="0"/>
          <w:marTop w:val="0"/>
          <w:marBottom w:val="0"/>
          <w:divBdr>
            <w:top w:val="none" w:sz="0" w:space="0" w:color="auto"/>
            <w:left w:val="none" w:sz="0" w:space="0" w:color="auto"/>
            <w:bottom w:val="none" w:sz="0" w:space="0" w:color="auto"/>
            <w:right w:val="none" w:sz="0" w:space="0" w:color="auto"/>
          </w:divBdr>
        </w:div>
        <w:div w:id="1718433389">
          <w:marLeft w:val="0"/>
          <w:marRight w:val="0"/>
          <w:marTop w:val="0"/>
          <w:marBottom w:val="0"/>
          <w:divBdr>
            <w:top w:val="none" w:sz="0" w:space="0" w:color="auto"/>
            <w:left w:val="none" w:sz="0" w:space="0" w:color="auto"/>
            <w:bottom w:val="none" w:sz="0" w:space="0" w:color="auto"/>
            <w:right w:val="none" w:sz="0" w:space="0" w:color="auto"/>
          </w:divBdr>
        </w:div>
        <w:div w:id="501120309">
          <w:marLeft w:val="0"/>
          <w:marRight w:val="0"/>
          <w:marTop w:val="0"/>
          <w:marBottom w:val="0"/>
          <w:divBdr>
            <w:top w:val="none" w:sz="0" w:space="0" w:color="auto"/>
            <w:left w:val="none" w:sz="0" w:space="0" w:color="auto"/>
            <w:bottom w:val="none" w:sz="0" w:space="0" w:color="auto"/>
            <w:right w:val="none" w:sz="0" w:space="0" w:color="auto"/>
          </w:divBdr>
        </w:div>
      </w:divsChild>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85721333">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447193338">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810">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9878389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925461011">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200752997">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sChild>
    </w:div>
    <w:div w:id="1598250528">
      <w:bodyDiv w:val="1"/>
      <w:marLeft w:val="0"/>
      <w:marRight w:val="0"/>
      <w:marTop w:val="0"/>
      <w:marBottom w:val="0"/>
      <w:divBdr>
        <w:top w:val="none" w:sz="0" w:space="0" w:color="auto"/>
        <w:left w:val="none" w:sz="0" w:space="0" w:color="auto"/>
        <w:bottom w:val="none" w:sz="0" w:space="0" w:color="auto"/>
        <w:right w:val="none" w:sz="0" w:space="0" w:color="auto"/>
      </w:divBdr>
      <w:divsChild>
        <w:div w:id="1948150556">
          <w:marLeft w:val="0"/>
          <w:marRight w:val="0"/>
          <w:marTop w:val="0"/>
          <w:marBottom w:val="0"/>
          <w:divBdr>
            <w:top w:val="none" w:sz="0" w:space="0" w:color="auto"/>
            <w:left w:val="none" w:sz="0" w:space="0" w:color="auto"/>
            <w:bottom w:val="none" w:sz="0" w:space="0" w:color="auto"/>
            <w:right w:val="none" w:sz="0" w:space="0" w:color="auto"/>
          </w:divBdr>
        </w:div>
        <w:div w:id="1209997393">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2/S4346/FUL" TargetMode="External"/><Relationship Id="rId13" Type="http://schemas.openxmlformats.org/officeDocument/2006/relationships/hyperlink" Target="https://data.southoxon.gov.uk/ccm/support/Main.jsp?MODULE=ApplicationDetails&amp;REF=P23/S1484/D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southoxon.gov.uk/ccm/support/Main.jsp?MODULE=ApplicationDetails&amp;REF=P23/S1492/H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southoxon.gov.uk/ccm/support/Main.jsp?MODULE=ApplicationDetails&amp;REF=P23/S1447/L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southoxon.gov.uk/ccm/support/Main.jsp?MODULE=ApplicationDetails&amp;REF=P23/S1732/HH" TargetMode="Externa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3/S1822/H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goringheathparishcouncil@gmail.com</cp:lastModifiedBy>
  <cp:revision>3</cp:revision>
  <cp:lastPrinted>2023-06-09T18:19:00Z</cp:lastPrinted>
  <dcterms:created xsi:type="dcterms:W3CDTF">2023-06-14T10:22:00Z</dcterms:created>
  <dcterms:modified xsi:type="dcterms:W3CDTF">2023-06-14T11:21:00Z</dcterms:modified>
</cp:coreProperties>
</file>